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BB5D2" w14:textId="269C9239" w:rsidR="00E6047D" w:rsidRPr="006B4832" w:rsidRDefault="002B0D7E" w:rsidP="00271546">
      <w:pPr>
        <w:jc w:val="center"/>
        <w:rPr>
          <w:rFonts w:ascii="Times New Roman" w:hAnsi="Times New Roman" w:cs="Times New Roman"/>
          <w:b/>
          <w:color w:val="000000" w:themeColor="text1"/>
        </w:rPr>
      </w:pPr>
      <w:r w:rsidRPr="006B4832">
        <w:rPr>
          <w:rFonts w:ascii="Times New Roman" w:hAnsi="Times New Roman" w:cs="Times New Roman"/>
          <w:b/>
          <w:color w:val="000000" w:themeColor="text1"/>
        </w:rPr>
        <w:t xml:space="preserve">The University of Alabama </w:t>
      </w:r>
    </w:p>
    <w:p w14:paraId="45C4B690" w14:textId="7297E3A3" w:rsidR="002B0D7E" w:rsidRPr="006B4832" w:rsidRDefault="002B0D7E" w:rsidP="00271546">
      <w:pPr>
        <w:jc w:val="center"/>
        <w:rPr>
          <w:rFonts w:ascii="Times New Roman" w:hAnsi="Times New Roman" w:cs="Times New Roman"/>
          <w:b/>
          <w:color w:val="000000" w:themeColor="text1"/>
        </w:rPr>
      </w:pPr>
      <w:r w:rsidRPr="006B4832">
        <w:rPr>
          <w:rFonts w:ascii="Times New Roman" w:hAnsi="Times New Roman" w:cs="Times New Roman"/>
          <w:b/>
          <w:color w:val="000000" w:themeColor="text1"/>
        </w:rPr>
        <w:t>College of Education</w:t>
      </w:r>
    </w:p>
    <w:p w14:paraId="5FA25B5D" w14:textId="7BCA907F" w:rsidR="002B0D7E" w:rsidRPr="006B4832" w:rsidRDefault="002B0D7E" w:rsidP="00271546">
      <w:pPr>
        <w:jc w:val="center"/>
        <w:rPr>
          <w:rFonts w:ascii="Times New Roman" w:hAnsi="Times New Roman" w:cs="Times New Roman"/>
          <w:b/>
          <w:color w:val="000000" w:themeColor="text1"/>
        </w:rPr>
      </w:pPr>
      <w:r w:rsidRPr="006B4832">
        <w:rPr>
          <w:rFonts w:ascii="Times New Roman" w:hAnsi="Times New Roman" w:cs="Times New Roman"/>
          <w:b/>
          <w:color w:val="000000" w:themeColor="text1"/>
        </w:rPr>
        <w:t>Syllabus Template Requirements</w:t>
      </w:r>
    </w:p>
    <w:p w14:paraId="1FBAFC5A" w14:textId="77777777" w:rsidR="00E6047D" w:rsidRPr="006B4832" w:rsidRDefault="00E6047D" w:rsidP="006B4832">
      <w:pPr>
        <w:rPr>
          <w:rFonts w:ascii="Times New Roman" w:hAnsi="Times New Roman" w:cs="Times New Roman"/>
        </w:rPr>
      </w:pPr>
    </w:p>
    <w:p w14:paraId="04FA461D" w14:textId="77777777" w:rsidR="00A42201" w:rsidRPr="006B4832" w:rsidRDefault="006A4D11" w:rsidP="00271546">
      <w:pPr>
        <w:pStyle w:val="ListParagraph"/>
        <w:numPr>
          <w:ilvl w:val="0"/>
          <w:numId w:val="6"/>
        </w:numPr>
        <w:ind w:left="360"/>
        <w:rPr>
          <w:rFonts w:ascii="Times New Roman" w:hAnsi="Times New Roman" w:cs="Times New Roman"/>
        </w:rPr>
      </w:pPr>
      <w:r w:rsidRPr="006B4832">
        <w:rPr>
          <w:rFonts w:ascii="Times New Roman" w:hAnsi="Times New Roman" w:cs="Times New Roman"/>
        </w:rPr>
        <w:t>Course Title; department prefix; section number; term; credit information</w:t>
      </w:r>
    </w:p>
    <w:p w14:paraId="4C682A89" w14:textId="77777777" w:rsidR="00271546" w:rsidRPr="006B4832" w:rsidRDefault="006A4D11" w:rsidP="00271546">
      <w:pPr>
        <w:pStyle w:val="ListParagraph"/>
        <w:numPr>
          <w:ilvl w:val="0"/>
          <w:numId w:val="6"/>
        </w:numPr>
        <w:ind w:left="360"/>
        <w:rPr>
          <w:rFonts w:ascii="Times New Roman" w:hAnsi="Times New Roman" w:cs="Times New Roman"/>
        </w:rPr>
      </w:pPr>
      <w:r w:rsidRPr="006B4832">
        <w:rPr>
          <w:rFonts w:ascii="Times New Roman" w:hAnsi="Times New Roman" w:cs="Times New Roman"/>
        </w:rPr>
        <w:t>Instructor’s name and all contact information</w:t>
      </w:r>
    </w:p>
    <w:p w14:paraId="1639CF72" w14:textId="5334A3D5" w:rsidR="00C45FE1" w:rsidRPr="006B4832" w:rsidRDefault="00C45FE1" w:rsidP="00271546">
      <w:pPr>
        <w:pStyle w:val="ListParagraph"/>
        <w:numPr>
          <w:ilvl w:val="0"/>
          <w:numId w:val="6"/>
        </w:numPr>
        <w:ind w:left="360"/>
        <w:rPr>
          <w:rFonts w:ascii="Times New Roman" w:hAnsi="Times New Roman" w:cs="Times New Roman"/>
        </w:rPr>
      </w:pPr>
      <w:r w:rsidRPr="006B4832">
        <w:rPr>
          <w:rFonts w:ascii="Times New Roman" w:hAnsi="Times New Roman" w:cs="Times New Roman"/>
          <w:bCs/>
        </w:rPr>
        <w:t xml:space="preserve">Mission of the College of Education </w:t>
      </w:r>
    </w:p>
    <w:p w14:paraId="6F2A6C07" w14:textId="77777777" w:rsidR="00271546" w:rsidRPr="006B4832" w:rsidRDefault="00C45FE1" w:rsidP="00271546">
      <w:pPr>
        <w:pStyle w:val="Default"/>
        <w:ind w:left="360"/>
        <w:rPr>
          <w:rFonts w:ascii="Times New Roman" w:hAnsi="Times New Roman" w:cs="Times New Roman"/>
          <w:bCs/>
        </w:rPr>
      </w:pPr>
      <w:r w:rsidRPr="006B4832">
        <w:rPr>
          <w:rFonts w:ascii="Times New Roman" w:hAnsi="Times New Roman" w:cs="Times New Roman"/>
          <w:bCs/>
        </w:rPr>
        <w:t xml:space="preserve">Our mission at the Capstone College of Education is to be a leader in Alabama and across the nation in teaching, scholarship, advocacy, and service by developing professionals with pedagogic and disciplinary expertise who advance the intellectual and social conditions of all learners in a globalized society. </w:t>
      </w:r>
    </w:p>
    <w:p w14:paraId="71AAF9B9" w14:textId="726DEFBC" w:rsidR="00C45FE1" w:rsidRPr="006B4832" w:rsidRDefault="007545BB" w:rsidP="00271546">
      <w:pPr>
        <w:pStyle w:val="Default"/>
        <w:numPr>
          <w:ilvl w:val="0"/>
          <w:numId w:val="6"/>
        </w:numPr>
        <w:ind w:left="360"/>
        <w:rPr>
          <w:rFonts w:ascii="Times New Roman" w:hAnsi="Times New Roman" w:cs="Times New Roman"/>
          <w:bCs/>
        </w:rPr>
      </w:pPr>
      <w:r>
        <w:rPr>
          <w:rFonts w:ascii="Times New Roman" w:hAnsi="Times New Roman" w:cs="Times New Roman"/>
          <w:bCs/>
        </w:rPr>
        <w:t>Conceptual Framework Summary</w:t>
      </w:r>
      <w:r w:rsidR="00C45FE1" w:rsidRPr="006B4832">
        <w:rPr>
          <w:rFonts w:ascii="Times New Roman" w:hAnsi="Times New Roman" w:cs="Times New Roman"/>
          <w:bCs/>
        </w:rPr>
        <w:t xml:space="preserve"> </w:t>
      </w:r>
    </w:p>
    <w:p w14:paraId="50179180" w14:textId="67C56A3A" w:rsidR="00271546" w:rsidRDefault="007545BB" w:rsidP="00271546">
      <w:pPr>
        <w:pStyle w:val="Default"/>
        <w:ind w:left="360"/>
        <w:rPr>
          <w:rFonts w:ascii="Times New Roman" w:hAnsi="Times New Roman" w:cs="Times New Roman"/>
        </w:rPr>
      </w:pPr>
      <w:r w:rsidRPr="00850FD4">
        <w:rPr>
          <w:rFonts w:ascii="Times New Roman" w:hAnsi="Times New Roman" w:cs="Times New Roman"/>
        </w:rPr>
        <w:t>The vision</w:t>
      </w:r>
      <w:r w:rsidRPr="00850FD4">
        <w:rPr>
          <w:rFonts w:ascii="Times New Roman" w:hAnsi="Times New Roman" w:cs="Times New Roman"/>
          <w:b/>
        </w:rPr>
        <w:t xml:space="preserve"> </w:t>
      </w:r>
      <w:r w:rsidRPr="00850FD4">
        <w:rPr>
          <w:rFonts w:ascii="Times New Roman" w:hAnsi="Times New Roman" w:cs="Times New Roman"/>
        </w:rPr>
        <w:t xml:space="preserve">of the College of Education (COE) </w:t>
      </w:r>
      <w:r w:rsidRPr="00850FD4">
        <w:rPr>
          <w:rFonts w:ascii="Times New Roman" w:hAnsi="Times New Roman" w:cs="Times New Roman"/>
          <w:bCs/>
        </w:rPr>
        <w:t>at The</w:t>
      </w:r>
      <w:r w:rsidRPr="00850FD4">
        <w:rPr>
          <w:rFonts w:ascii="Times New Roman" w:hAnsi="Times New Roman" w:cs="Times New Roman"/>
        </w:rPr>
        <w:t xml:space="preserve"> University of Alabama is to develop</w:t>
      </w:r>
      <w:r w:rsidRPr="00850FD4">
        <w:rPr>
          <w:rFonts w:ascii="Times New Roman" w:hAnsi="Times New Roman" w:cs="Times New Roman"/>
          <w:color w:val="0000FF"/>
        </w:rPr>
        <w:t xml:space="preserve"> </w:t>
      </w:r>
      <w:r w:rsidRPr="00850FD4">
        <w:rPr>
          <w:rFonts w:ascii="Times New Roman" w:hAnsi="Times New Roman" w:cs="Times New Roman"/>
          <w:bCs/>
        </w:rPr>
        <w:t xml:space="preserve">effective, </w:t>
      </w:r>
      <w:r w:rsidRPr="00850FD4">
        <w:rPr>
          <w:rFonts w:ascii="Times New Roman" w:hAnsi="Times New Roman" w:cs="Times New Roman"/>
        </w:rPr>
        <w:t xml:space="preserve">ethical, and reflective </w:t>
      </w:r>
      <w:r w:rsidRPr="00850FD4">
        <w:rPr>
          <w:rFonts w:ascii="Times New Roman" w:hAnsi="Times New Roman" w:cs="Times New Roman"/>
          <w:bCs/>
        </w:rPr>
        <w:t>professionals who</w:t>
      </w:r>
      <w:r w:rsidRPr="00850FD4">
        <w:rPr>
          <w:rFonts w:ascii="Times New Roman" w:hAnsi="Times New Roman" w:cs="Times New Roman"/>
        </w:rPr>
        <w:t xml:space="preserve"> advance the theme of the COE: </w:t>
      </w:r>
      <w:r w:rsidRPr="00850FD4">
        <w:rPr>
          <w:rFonts w:ascii="Times New Roman" w:hAnsi="Times New Roman" w:cs="Times New Roman"/>
          <w:bCs/>
          <w:color w:val="FF0000"/>
        </w:rPr>
        <w:t>U</w:t>
      </w:r>
      <w:r w:rsidRPr="00850FD4">
        <w:rPr>
          <w:rFonts w:ascii="Times New Roman" w:hAnsi="Times New Roman" w:cs="Times New Roman"/>
          <w:bCs/>
        </w:rPr>
        <w:t xml:space="preserve">nite, </w:t>
      </w:r>
      <w:r w:rsidRPr="00850FD4">
        <w:rPr>
          <w:rFonts w:ascii="Times New Roman" w:hAnsi="Times New Roman" w:cs="Times New Roman"/>
          <w:bCs/>
          <w:color w:val="FF0000"/>
        </w:rPr>
        <w:t>A</w:t>
      </w:r>
      <w:r w:rsidRPr="00850FD4">
        <w:rPr>
          <w:rFonts w:ascii="Times New Roman" w:hAnsi="Times New Roman" w:cs="Times New Roman"/>
          <w:bCs/>
        </w:rPr>
        <w:t xml:space="preserve">ct, and </w:t>
      </w:r>
      <w:r w:rsidRPr="00850FD4">
        <w:rPr>
          <w:rFonts w:ascii="Times New Roman" w:hAnsi="Times New Roman" w:cs="Times New Roman"/>
          <w:bCs/>
          <w:color w:val="FF0000"/>
        </w:rPr>
        <w:t>L</w:t>
      </w:r>
      <w:r w:rsidRPr="00850FD4">
        <w:rPr>
          <w:rFonts w:ascii="Times New Roman" w:hAnsi="Times New Roman" w:cs="Times New Roman"/>
          <w:bCs/>
        </w:rPr>
        <w:t>ead (</w:t>
      </w:r>
      <w:r w:rsidRPr="00850FD4">
        <w:rPr>
          <w:rFonts w:ascii="Times New Roman" w:hAnsi="Times New Roman" w:cs="Times New Roman"/>
          <w:bCs/>
          <w:color w:val="FF0000"/>
        </w:rPr>
        <w:t>UA Leads</w:t>
      </w:r>
      <w:r w:rsidRPr="00850FD4">
        <w:rPr>
          <w:rFonts w:ascii="Times New Roman" w:hAnsi="Times New Roman" w:cs="Times New Roman"/>
          <w:bCs/>
        </w:rPr>
        <w:t xml:space="preserve">). </w:t>
      </w:r>
      <w:r w:rsidRPr="00850FD4">
        <w:rPr>
          <w:rFonts w:ascii="Times New Roman" w:hAnsi="Times New Roman" w:cs="Times New Roman"/>
        </w:rPr>
        <w:t>By engaging in theoretically informed and intellectually advanced effective practice our graduates will</w:t>
      </w:r>
    </w:p>
    <w:p w14:paraId="1B89323A" w14:textId="77777777" w:rsidR="007545BB" w:rsidRPr="006B4832" w:rsidRDefault="007545BB" w:rsidP="00271546">
      <w:pPr>
        <w:pStyle w:val="Default"/>
        <w:ind w:left="360"/>
        <w:rPr>
          <w:rFonts w:ascii="Times New Roman" w:hAnsi="Times New Roman" w:cs="Times New Roman"/>
          <w:bCs/>
        </w:rPr>
      </w:pPr>
    </w:p>
    <w:p w14:paraId="0E68051F" w14:textId="77777777" w:rsidR="00C45FE1" w:rsidRPr="006B4832" w:rsidRDefault="00C45FE1" w:rsidP="00271546">
      <w:pPr>
        <w:pStyle w:val="Default"/>
        <w:ind w:left="1080"/>
        <w:rPr>
          <w:rFonts w:ascii="Times New Roman" w:hAnsi="Times New Roman" w:cs="Times New Roman"/>
          <w:bCs/>
        </w:rPr>
      </w:pPr>
      <w:r w:rsidRPr="007545BB">
        <w:rPr>
          <w:rFonts w:ascii="Times New Roman" w:hAnsi="Times New Roman" w:cs="Times New Roman"/>
          <w:b/>
          <w:bCs/>
          <w:noProof/>
          <w:color w:val="FF0000"/>
        </w:rPr>
        <w:drawing>
          <wp:anchor distT="0" distB="0" distL="114300" distR="114300" simplePos="0" relativeHeight="251659264" behindDoc="0" locked="0" layoutInCell="1" allowOverlap="1" wp14:anchorId="49B27599" wp14:editId="00BFB77F">
            <wp:simplePos x="0" y="0"/>
            <wp:positionH relativeFrom="column">
              <wp:posOffset>3976370</wp:posOffset>
            </wp:positionH>
            <wp:positionV relativeFrom="paragraph">
              <wp:posOffset>193040</wp:posOffset>
            </wp:positionV>
            <wp:extent cx="2171700" cy="1557655"/>
            <wp:effectExtent l="0" t="0" r="12700" b="0"/>
            <wp:wrapTight wrapText="bothSides">
              <wp:wrapPolygon edited="0">
                <wp:start x="0" y="0"/>
                <wp:lineTo x="0" y="21133"/>
                <wp:lineTo x="21474" y="21133"/>
                <wp:lineTo x="21474" y="0"/>
                <wp:lineTo x="0" y="0"/>
              </wp:wrapPolygon>
            </wp:wrapTight>
            <wp:docPr id="2" name="Picture 2" descr="Description: C:\Users\crobinso\Downloads\fourd dispositions 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obinso\Downloads\fourd dispositions b-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45BB">
        <w:rPr>
          <w:rFonts w:ascii="Times New Roman" w:hAnsi="Times New Roman" w:cs="Times New Roman"/>
          <w:b/>
          <w:bCs/>
          <w:color w:val="FF0000"/>
        </w:rPr>
        <w:t>U</w:t>
      </w:r>
      <w:r w:rsidRPr="00451126">
        <w:rPr>
          <w:rFonts w:ascii="Times New Roman" w:hAnsi="Times New Roman" w:cs="Times New Roman"/>
          <w:b/>
          <w:bCs/>
        </w:rPr>
        <w:t>NITE</w:t>
      </w:r>
      <w:r w:rsidRPr="006B4832">
        <w:rPr>
          <w:rFonts w:ascii="Times New Roman" w:hAnsi="Times New Roman" w:cs="Times New Roman"/>
          <w:bCs/>
        </w:rPr>
        <w:t xml:space="preserve"> with the larger community to collaboratively nurture cultural competence, empathy, and a vision of equity and justice for all learners;</w:t>
      </w:r>
    </w:p>
    <w:p w14:paraId="47994144" w14:textId="77777777" w:rsidR="00C45FE1" w:rsidRPr="006B4832" w:rsidRDefault="00C45FE1" w:rsidP="00271546">
      <w:pPr>
        <w:pStyle w:val="Default"/>
        <w:ind w:left="1080"/>
        <w:rPr>
          <w:rFonts w:ascii="Times New Roman" w:hAnsi="Times New Roman" w:cs="Times New Roman"/>
          <w:bCs/>
        </w:rPr>
      </w:pPr>
      <w:r w:rsidRPr="007545BB">
        <w:rPr>
          <w:rFonts w:ascii="Times New Roman" w:hAnsi="Times New Roman" w:cs="Times New Roman"/>
          <w:b/>
          <w:bCs/>
          <w:color w:val="FF0000"/>
        </w:rPr>
        <w:t>A</w:t>
      </w:r>
      <w:r w:rsidRPr="00451126">
        <w:rPr>
          <w:rFonts w:ascii="Times New Roman" w:hAnsi="Times New Roman" w:cs="Times New Roman"/>
          <w:b/>
          <w:bCs/>
        </w:rPr>
        <w:t>CT</w:t>
      </w:r>
      <w:r w:rsidRPr="006B4832">
        <w:rPr>
          <w:rFonts w:ascii="Times New Roman" w:hAnsi="Times New Roman" w:cs="Times New Roman"/>
          <w:bCs/>
        </w:rPr>
        <w:t xml:space="preserve"> to develop the full potential of all learners to be excellent professionals in their fields; and</w:t>
      </w:r>
    </w:p>
    <w:p w14:paraId="5D69A0B9" w14:textId="77777777" w:rsidR="00C45FE1" w:rsidRPr="006B4832" w:rsidRDefault="00C45FE1" w:rsidP="00CF52AD">
      <w:pPr>
        <w:pStyle w:val="Default"/>
        <w:ind w:left="1080"/>
        <w:rPr>
          <w:rFonts w:ascii="Times New Roman" w:hAnsi="Times New Roman" w:cs="Times New Roman"/>
          <w:bCs/>
        </w:rPr>
      </w:pPr>
      <w:r w:rsidRPr="007545BB">
        <w:rPr>
          <w:rFonts w:ascii="Times New Roman" w:hAnsi="Times New Roman" w:cs="Times New Roman"/>
          <w:b/>
          <w:bCs/>
          <w:color w:val="FF0000"/>
        </w:rPr>
        <w:t>L</w:t>
      </w:r>
      <w:r w:rsidRPr="00451126">
        <w:rPr>
          <w:rFonts w:ascii="Times New Roman" w:hAnsi="Times New Roman" w:cs="Times New Roman"/>
          <w:b/>
          <w:bCs/>
        </w:rPr>
        <w:t>EAD</w:t>
      </w:r>
      <w:r w:rsidRPr="006B4832">
        <w:rPr>
          <w:rFonts w:ascii="Times New Roman" w:hAnsi="Times New Roman" w:cs="Times New Roman"/>
          <w:bCs/>
        </w:rPr>
        <w:t xml:space="preserve"> through continuous research-based critical inquiry of policy and reflective practice to enable transformative change in our diverse local and global communities. </w:t>
      </w:r>
    </w:p>
    <w:p w14:paraId="302F889F" w14:textId="77777777" w:rsidR="00271546" w:rsidRPr="006B4832" w:rsidRDefault="00271546" w:rsidP="00271546">
      <w:pPr>
        <w:pStyle w:val="Default"/>
        <w:tabs>
          <w:tab w:val="left" w:pos="360"/>
        </w:tabs>
        <w:ind w:left="360"/>
        <w:rPr>
          <w:rFonts w:ascii="Times New Roman" w:hAnsi="Times New Roman" w:cs="Times New Roman"/>
          <w:bCs/>
        </w:rPr>
      </w:pPr>
    </w:p>
    <w:p w14:paraId="332813F6" w14:textId="43F208D3" w:rsidR="00C45FE1" w:rsidRPr="006B4832" w:rsidRDefault="00C45FE1" w:rsidP="00271546">
      <w:pPr>
        <w:pStyle w:val="Default"/>
        <w:numPr>
          <w:ilvl w:val="0"/>
          <w:numId w:val="6"/>
        </w:numPr>
        <w:ind w:left="360"/>
        <w:rPr>
          <w:rFonts w:ascii="Times New Roman" w:hAnsi="Times New Roman" w:cs="Times New Roman"/>
          <w:bCs/>
        </w:rPr>
      </w:pPr>
      <w:r w:rsidRPr="006B4832">
        <w:rPr>
          <w:rFonts w:ascii="Times New Roman" w:hAnsi="Times New Roman" w:cs="Times New Roman"/>
          <w:bCs/>
        </w:rPr>
        <w:t>Dispositions</w:t>
      </w:r>
    </w:p>
    <w:p w14:paraId="1575566B" w14:textId="77777777" w:rsidR="00271546" w:rsidRPr="006B4832" w:rsidRDefault="00C45FE1" w:rsidP="00271546">
      <w:pPr>
        <w:pStyle w:val="Default"/>
        <w:ind w:left="360"/>
        <w:rPr>
          <w:rFonts w:ascii="Times New Roman" w:hAnsi="Times New Roman" w:cs="Times New Roman"/>
          <w:bCs/>
        </w:rPr>
      </w:pPr>
      <w:r w:rsidRPr="006B4832">
        <w:rPr>
          <w:rFonts w:ascii="Times New Roman" w:hAnsi="Times New Roman" w:cs="Times New Roman"/>
          <w:bCs/>
        </w:rPr>
        <w:t>We strive to create programs that emphasize Fairness and Equity, Reflective Stance for Professional Practice, a Commitment to Diversity, and a Culture of Collaboration.</w:t>
      </w:r>
    </w:p>
    <w:p w14:paraId="5E6F6B32" w14:textId="51810A88" w:rsidR="006A4D11" w:rsidRPr="006B4832" w:rsidRDefault="006A4D11" w:rsidP="00271546">
      <w:pPr>
        <w:pStyle w:val="Default"/>
        <w:numPr>
          <w:ilvl w:val="0"/>
          <w:numId w:val="7"/>
        </w:numPr>
        <w:ind w:left="360"/>
        <w:rPr>
          <w:rFonts w:ascii="Times New Roman" w:hAnsi="Times New Roman" w:cs="Times New Roman"/>
          <w:bCs/>
        </w:rPr>
      </w:pPr>
      <w:r w:rsidRPr="006B4832">
        <w:rPr>
          <w:rFonts w:ascii="Times New Roman" w:hAnsi="Times New Roman" w:cs="Times New Roman"/>
        </w:rPr>
        <w:t>Prerequisites</w:t>
      </w:r>
    </w:p>
    <w:p w14:paraId="79E58E89"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Course Description</w:t>
      </w:r>
    </w:p>
    <w:p w14:paraId="332F8B95"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Required Texts</w:t>
      </w:r>
    </w:p>
    <w:p w14:paraId="25D1B869"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Course Objectives</w:t>
      </w:r>
    </w:p>
    <w:p w14:paraId="7A33BFD7"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Student Learning Outcomes</w:t>
      </w:r>
    </w:p>
    <w:p w14:paraId="429E71ED"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Other Course Materials</w:t>
      </w:r>
    </w:p>
    <w:p w14:paraId="1057541F"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Outline of Topics</w:t>
      </w:r>
    </w:p>
    <w:p w14:paraId="18F6E162"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Exams and Assignments</w:t>
      </w:r>
    </w:p>
    <w:p w14:paraId="47801A2B"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Grading Policy</w:t>
      </w:r>
    </w:p>
    <w:p w14:paraId="3CD61C64"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Policy on Missed Exams and Coursework</w:t>
      </w:r>
    </w:p>
    <w:p w14:paraId="32459C1B" w14:textId="77777777" w:rsidR="00271546"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Attendance Policy</w:t>
      </w:r>
    </w:p>
    <w:p w14:paraId="16BB7882" w14:textId="338292EC" w:rsidR="006A4D11" w:rsidRPr="006B4832" w:rsidRDefault="006A4D11" w:rsidP="00271546">
      <w:pPr>
        <w:pStyle w:val="ListParagraph"/>
        <w:numPr>
          <w:ilvl w:val="0"/>
          <w:numId w:val="7"/>
        </w:numPr>
        <w:ind w:left="360"/>
        <w:rPr>
          <w:rFonts w:ascii="Times New Roman" w:hAnsi="Times New Roman" w:cs="Times New Roman"/>
        </w:rPr>
      </w:pPr>
      <w:r w:rsidRPr="006B4832">
        <w:rPr>
          <w:rFonts w:ascii="Times New Roman" w:hAnsi="Times New Roman" w:cs="Times New Roman"/>
        </w:rPr>
        <w:t>Statement on Academic Misconduct</w:t>
      </w:r>
    </w:p>
    <w:p w14:paraId="3CFD5741" w14:textId="2949995B" w:rsidR="009F2A43" w:rsidRPr="006B4832" w:rsidRDefault="009F2A43" w:rsidP="00271546">
      <w:pPr>
        <w:pStyle w:val="ListParagraph"/>
        <w:numPr>
          <w:ilvl w:val="0"/>
          <w:numId w:val="8"/>
        </w:numPr>
        <w:ind w:left="720"/>
        <w:rPr>
          <w:rFonts w:ascii="Times New Roman" w:eastAsia="Times New Roman" w:hAnsi="Times New Roman" w:cs="Times New Roman"/>
        </w:rPr>
      </w:pPr>
      <w:r w:rsidRPr="006B4832">
        <w:rPr>
          <w:rFonts w:ascii="Times New Roman" w:eastAsia="Times New Roman" w:hAnsi="Times New Roman" w:cs="Times New Roman"/>
          <w:spacing w:val="2"/>
          <w:shd w:val="clear" w:color="auto" w:fill="FFFFFF"/>
        </w:rPr>
        <w:t>Students are expected to be familiar with and adhere to the official </w:t>
      </w:r>
      <w:hyperlink r:id="rId6" w:history="1">
        <w:r w:rsidRPr="006B4832">
          <w:rPr>
            <w:rFonts w:ascii="Times New Roman" w:eastAsia="Times New Roman" w:hAnsi="Times New Roman" w:cs="Times New Roman"/>
            <w:color w:val="0000FF"/>
            <w:spacing w:val="2"/>
            <w:u w:val="single"/>
          </w:rPr>
          <w:t>Code of Academic Conduct</w:t>
        </w:r>
      </w:hyperlink>
      <w:r w:rsidRPr="006B4832">
        <w:rPr>
          <w:rFonts w:ascii="Times New Roman" w:eastAsia="Times New Roman" w:hAnsi="Times New Roman" w:cs="Times New Roman"/>
          <w:spacing w:val="2"/>
          <w:shd w:val="clear" w:color="auto" w:fill="FFFFFF"/>
        </w:rPr>
        <w:t> provided in the Online Catalog</w:t>
      </w:r>
      <w:r w:rsidR="00D507D5">
        <w:rPr>
          <w:rFonts w:ascii="Times New Roman" w:eastAsia="Times New Roman" w:hAnsi="Times New Roman" w:cs="Times New Roman"/>
          <w:spacing w:val="2"/>
          <w:shd w:val="clear" w:color="auto" w:fill="FFFFFF"/>
        </w:rPr>
        <w:t xml:space="preserve"> </w:t>
      </w:r>
      <w:r w:rsidR="00D507D5" w:rsidRPr="00D507D5">
        <w:rPr>
          <w:rFonts w:ascii="Times New Roman" w:eastAsia="Times New Roman" w:hAnsi="Times New Roman" w:cs="Times New Roman"/>
          <w:spacing w:val="2"/>
          <w:shd w:val="clear" w:color="auto" w:fill="FFFFFF"/>
        </w:rPr>
        <w:t>(</w:t>
      </w:r>
      <w:hyperlink r:id="rId7" w:history="1">
        <w:r w:rsidR="00D507D5" w:rsidRPr="00975FFE">
          <w:rPr>
            <w:rStyle w:val="Hyperlink"/>
            <w:rFonts w:ascii="Times New Roman" w:eastAsia="Times New Roman" w:hAnsi="Times New Roman" w:cs="Times New Roman"/>
            <w:spacing w:val="2"/>
            <w:shd w:val="clear" w:color="auto" w:fill="FFFFFF"/>
          </w:rPr>
          <w:t>https://catalog.ua.edu</w:t>
        </w:r>
      </w:hyperlink>
      <w:r w:rsidR="00D507D5" w:rsidRPr="00D507D5">
        <w:rPr>
          <w:rFonts w:ascii="Times New Roman" w:eastAsia="Times New Roman" w:hAnsi="Times New Roman" w:cs="Times New Roman"/>
          <w:spacing w:val="2"/>
          <w:shd w:val="clear" w:color="auto" w:fill="FFFFFF"/>
        </w:rPr>
        <w:t>)</w:t>
      </w:r>
      <w:r w:rsidRPr="00D507D5">
        <w:rPr>
          <w:rFonts w:ascii="Times New Roman" w:eastAsia="Times New Roman" w:hAnsi="Times New Roman" w:cs="Times New Roman"/>
          <w:spacing w:val="2"/>
          <w:shd w:val="clear" w:color="auto" w:fill="FFFFFF"/>
        </w:rPr>
        <w:t>.</w:t>
      </w:r>
    </w:p>
    <w:p w14:paraId="4D9F2309" w14:textId="77777777" w:rsidR="00787C4C" w:rsidRPr="006B4832" w:rsidRDefault="00787C4C" w:rsidP="00271546">
      <w:pPr>
        <w:pStyle w:val="NormalWeb"/>
        <w:numPr>
          <w:ilvl w:val="0"/>
          <w:numId w:val="8"/>
        </w:numPr>
        <w:shd w:val="clear" w:color="auto" w:fill="FFFFFF"/>
        <w:spacing w:after="0" w:afterAutospacing="0"/>
        <w:ind w:left="720"/>
        <w:textAlignment w:val="baseline"/>
        <w:rPr>
          <w:color w:val="000000" w:themeColor="text1"/>
        </w:rPr>
      </w:pPr>
      <w:r w:rsidRPr="006B4832">
        <w:rPr>
          <w:color w:val="000000" w:themeColor="text1"/>
        </w:rPr>
        <w:t>“All students in attendance at The University of Alabama are expected to be honorable and observe standards of conduct appropriate to a community of scholars.</w:t>
      </w:r>
      <w:r w:rsidRPr="006B4832">
        <w:rPr>
          <w:i/>
          <w:iCs/>
          <w:color w:val="000000" w:themeColor="text1"/>
        </w:rPr>
        <w:t> </w:t>
      </w:r>
      <w:r w:rsidRPr="006B4832">
        <w:rPr>
          <w:color w:val="000000" w:themeColor="text1"/>
          <w:shd w:val="clear" w:color="auto" w:fill="FFFFFF"/>
        </w:rPr>
        <w:t xml:space="preserve">Academic </w:t>
      </w:r>
      <w:r w:rsidRPr="006B4832">
        <w:rPr>
          <w:color w:val="000000" w:themeColor="text1"/>
          <w:shd w:val="clear" w:color="auto" w:fill="FFFFFF"/>
        </w:rPr>
        <w:lastRenderedPageBreak/>
        <w:t>misconduct by students includes all acts of dishonesty in any academically related matter and any knowing or intentional help or attempt to help, or conspiracy to help, another student commit an act of academic dishonesty. </w:t>
      </w:r>
      <w:r w:rsidRPr="006B4832">
        <w:rPr>
          <w:rStyle w:val="apple-converted-space"/>
          <w:color w:val="000000" w:themeColor="text1"/>
          <w:shd w:val="clear" w:color="auto" w:fill="FFFFFF"/>
        </w:rPr>
        <w:t> </w:t>
      </w:r>
      <w:r w:rsidRPr="006B4832">
        <w:rPr>
          <w:color w:val="000000" w:themeColor="text1"/>
        </w:rPr>
        <w:t>Academic dishonesty includes, but is not limited to, the following acts, when performed in any type of academic or academically related matter, exercise or activity:</w:t>
      </w:r>
    </w:p>
    <w:p w14:paraId="387E5A96" w14:textId="77777777" w:rsidR="00787C4C" w:rsidRPr="006B4832" w:rsidRDefault="00787C4C" w:rsidP="00271546">
      <w:pPr>
        <w:pStyle w:val="NormalWeb"/>
        <w:numPr>
          <w:ilvl w:val="1"/>
          <w:numId w:val="8"/>
        </w:numPr>
        <w:shd w:val="clear" w:color="auto" w:fill="FFFFFF"/>
        <w:spacing w:after="0" w:afterAutospacing="0"/>
        <w:ind w:left="1080"/>
        <w:textAlignment w:val="baseline"/>
        <w:rPr>
          <w:color w:val="000000" w:themeColor="text1"/>
        </w:rPr>
      </w:pPr>
      <w:r w:rsidRPr="006B4832">
        <w:rPr>
          <w:bCs/>
          <w:color w:val="000000" w:themeColor="text1"/>
          <w:bdr w:val="none" w:sz="0" w:space="0" w:color="auto" w:frame="1"/>
        </w:rPr>
        <w:t>Cheating:</w:t>
      </w:r>
      <w:r w:rsidRPr="006B4832">
        <w:rPr>
          <w:color w:val="000000" w:themeColor="text1"/>
        </w:rPr>
        <w:t> Using or attempting to use unauthorized materials, information, study aids or computer-related information.</w:t>
      </w:r>
    </w:p>
    <w:p w14:paraId="27B4EE08" w14:textId="77777777" w:rsidR="00787C4C" w:rsidRPr="006B4832" w:rsidRDefault="00787C4C" w:rsidP="00271546">
      <w:pPr>
        <w:pStyle w:val="NormalWeb"/>
        <w:numPr>
          <w:ilvl w:val="1"/>
          <w:numId w:val="8"/>
        </w:numPr>
        <w:shd w:val="clear" w:color="auto" w:fill="FFFFFF"/>
        <w:spacing w:after="0" w:afterAutospacing="0"/>
        <w:ind w:left="1080"/>
        <w:textAlignment w:val="baseline"/>
        <w:rPr>
          <w:color w:val="000000" w:themeColor="text1"/>
        </w:rPr>
      </w:pPr>
      <w:r w:rsidRPr="006B4832">
        <w:rPr>
          <w:bCs/>
          <w:color w:val="000000" w:themeColor="text1"/>
          <w:bdr w:val="none" w:sz="0" w:space="0" w:color="auto" w:frame="1"/>
        </w:rPr>
        <w:t>Plagiarism:</w:t>
      </w:r>
      <w:r w:rsidRPr="006B4832">
        <w:rPr>
          <w:color w:val="000000" w:themeColor="text1"/>
        </w:rPr>
        <w:t> Representing the words, data, works, ideas, computer programs or output, or anything not generated in an authorized fashion, as one's own.</w:t>
      </w:r>
    </w:p>
    <w:p w14:paraId="086A6B97" w14:textId="77777777" w:rsidR="00787C4C" w:rsidRPr="006B4832" w:rsidRDefault="00787C4C" w:rsidP="00271546">
      <w:pPr>
        <w:pStyle w:val="NormalWeb"/>
        <w:numPr>
          <w:ilvl w:val="1"/>
          <w:numId w:val="8"/>
        </w:numPr>
        <w:shd w:val="clear" w:color="auto" w:fill="FFFFFF"/>
        <w:spacing w:after="0" w:afterAutospacing="0"/>
        <w:ind w:left="1080"/>
        <w:textAlignment w:val="baseline"/>
        <w:rPr>
          <w:color w:val="000000" w:themeColor="text1"/>
        </w:rPr>
      </w:pPr>
      <w:r w:rsidRPr="006B4832">
        <w:rPr>
          <w:bCs/>
          <w:color w:val="000000" w:themeColor="text1"/>
          <w:bdr w:val="none" w:sz="0" w:space="0" w:color="auto" w:frame="1"/>
        </w:rPr>
        <w:t>Fabrication:</w:t>
      </w:r>
      <w:r w:rsidRPr="006B4832">
        <w:rPr>
          <w:color w:val="000000" w:themeColor="text1"/>
        </w:rPr>
        <w:t> Presenting as genuine, any invented or falsified citation or material.</w:t>
      </w:r>
    </w:p>
    <w:p w14:paraId="75F50CA4" w14:textId="77777777" w:rsidR="00271546" w:rsidRPr="006B4832" w:rsidRDefault="00787C4C" w:rsidP="00271546">
      <w:pPr>
        <w:pStyle w:val="NormalWeb"/>
        <w:numPr>
          <w:ilvl w:val="1"/>
          <w:numId w:val="8"/>
        </w:numPr>
        <w:shd w:val="clear" w:color="auto" w:fill="FFFFFF"/>
        <w:spacing w:before="0" w:beforeAutospacing="0" w:after="0" w:afterAutospacing="0"/>
        <w:ind w:left="1080"/>
        <w:textAlignment w:val="baseline"/>
        <w:rPr>
          <w:color w:val="000000" w:themeColor="text1"/>
        </w:rPr>
      </w:pPr>
      <w:r w:rsidRPr="006B4832">
        <w:rPr>
          <w:bCs/>
          <w:color w:val="000000" w:themeColor="text1"/>
          <w:bdr w:val="none" w:sz="0" w:space="0" w:color="auto" w:frame="1"/>
        </w:rPr>
        <w:t>Misrepresentation:</w:t>
      </w:r>
      <w:r w:rsidRPr="006B4832">
        <w:rPr>
          <w:color w:val="000000" w:themeColor="text1"/>
        </w:rPr>
        <w:t> Falsifying, altering or misstating the contents of documents or other materials related to academic matters, including schedules, prerequisites and transcripts.”</w:t>
      </w:r>
      <w:r w:rsidRPr="006B4832">
        <w:rPr>
          <w:color w:val="000000" w:themeColor="text1"/>
          <w:shd w:val="clear" w:color="auto" w:fill="FFFFFF"/>
        </w:rPr>
        <w:t> </w:t>
      </w:r>
    </w:p>
    <w:p w14:paraId="0461C57B" w14:textId="44FFB7C2" w:rsidR="006A4D11" w:rsidRPr="006B4832" w:rsidRDefault="006A4D11" w:rsidP="00271546">
      <w:pPr>
        <w:pStyle w:val="NormalWeb"/>
        <w:numPr>
          <w:ilvl w:val="0"/>
          <w:numId w:val="7"/>
        </w:numPr>
        <w:shd w:val="clear" w:color="auto" w:fill="FFFFFF"/>
        <w:spacing w:before="0" w:beforeAutospacing="0" w:after="0" w:afterAutospacing="0"/>
        <w:ind w:left="360"/>
        <w:textAlignment w:val="baseline"/>
        <w:rPr>
          <w:color w:val="000000" w:themeColor="text1"/>
        </w:rPr>
      </w:pPr>
      <w:r w:rsidRPr="006B4832">
        <w:t>Statement on Disability Accommodations</w:t>
      </w:r>
    </w:p>
    <w:p w14:paraId="65808D7F" w14:textId="77777777" w:rsidR="009F2A43" w:rsidRPr="006B4832" w:rsidRDefault="009F2A43" w:rsidP="00271546">
      <w:pPr>
        <w:pStyle w:val="ListParagraph"/>
        <w:numPr>
          <w:ilvl w:val="0"/>
          <w:numId w:val="9"/>
        </w:numPr>
        <w:rPr>
          <w:rFonts w:ascii="Times New Roman" w:eastAsia="Times New Roman" w:hAnsi="Times New Roman" w:cs="Times New Roman"/>
        </w:rPr>
      </w:pPr>
      <w:r w:rsidRPr="006B4832">
        <w:rPr>
          <w:rFonts w:ascii="Times New Roman" w:eastAsia="Times New Roman" w:hAnsi="Times New Roman" w:cs="Times New Roman"/>
          <w:spacing w:val="2"/>
          <w:shd w:val="clear" w:color="auto" w:fill="FFFFFF"/>
        </w:rPr>
        <w:t>Contact the </w:t>
      </w:r>
      <w:hyperlink r:id="rId8" w:history="1">
        <w:r w:rsidRPr="006B4832">
          <w:rPr>
            <w:rFonts w:ascii="Times New Roman" w:eastAsia="Times New Roman" w:hAnsi="Times New Roman" w:cs="Times New Roman"/>
            <w:color w:val="0000FF"/>
            <w:spacing w:val="2"/>
            <w:u w:val="single"/>
          </w:rPr>
          <w:t>Office of Disability Services (ODS)</w:t>
        </w:r>
      </w:hyperlink>
      <w:r w:rsidRPr="006B4832">
        <w:rPr>
          <w:rFonts w:ascii="Times New Roman" w:eastAsia="Times New Roman" w:hAnsi="Times New Roman" w:cs="Times New Roman"/>
          <w:spacing w:val="2"/>
          <w:shd w:val="clear" w:color="auto" w:fill="FFFFFF"/>
        </w:rPr>
        <w:t> as detailed in the Online Catalog.</w:t>
      </w:r>
    </w:p>
    <w:p w14:paraId="3CCF9E4B" w14:textId="3696BEF7" w:rsidR="00271546" w:rsidRPr="00975FFE" w:rsidRDefault="003217F3" w:rsidP="00975FFE">
      <w:pPr>
        <w:pStyle w:val="ListParagraph"/>
        <w:numPr>
          <w:ilvl w:val="0"/>
          <w:numId w:val="9"/>
        </w:numPr>
        <w:rPr>
          <w:rFonts w:ascii="Times New Roman" w:eastAsia="Times New Roman" w:hAnsi="Times New Roman" w:cs="Times New Roman"/>
          <w:color w:val="000000" w:themeColor="text1"/>
        </w:rPr>
      </w:pPr>
      <w:r w:rsidRPr="006B4832">
        <w:rPr>
          <w:rFonts w:ascii="Times New Roman" w:eastAsia="Times New Roman" w:hAnsi="Times New Roman" w:cs="Times New Roman"/>
          <w:color w:val="000000" w:themeColor="text1"/>
          <w:shd w:val="clear" w:color="auto" w:fill="FFFFFF"/>
        </w:rPr>
        <w:t>The Office of Disability Services (ODS) is the central contact point for UA students with disabilities. The goal of ODS is to ensure that University programs and services are accessible to qualified students with disabilities. For student who may require their services more information is available at</w:t>
      </w:r>
      <w:r w:rsidR="00975FFE">
        <w:rPr>
          <w:rFonts w:ascii="Times New Roman" w:eastAsia="Times New Roman" w:hAnsi="Times New Roman" w:cs="Times New Roman"/>
          <w:color w:val="000000" w:themeColor="text1"/>
          <w:shd w:val="clear" w:color="auto" w:fill="FFFFFF"/>
        </w:rPr>
        <w:t xml:space="preserve"> </w:t>
      </w:r>
      <w:hyperlink r:id="rId9" w:history="1">
        <w:r w:rsidR="00975FFE" w:rsidRPr="00AF3C43">
          <w:rPr>
            <w:rStyle w:val="Hyperlink"/>
            <w:rFonts w:ascii="Times New Roman" w:eastAsia="Times New Roman" w:hAnsi="Times New Roman" w:cs="Times New Roman"/>
            <w:shd w:val="clear" w:color="auto" w:fill="FFFFFF"/>
          </w:rPr>
          <w:t>http://ods.ua.edu</w:t>
        </w:r>
      </w:hyperlink>
      <w:r w:rsidR="00975FFE">
        <w:rPr>
          <w:rFonts w:ascii="Times New Roman" w:eastAsia="Times New Roman" w:hAnsi="Times New Roman" w:cs="Times New Roman"/>
          <w:color w:val="000000" w:themeColor="text1"/>
          <w:shd w:val="clear" w:color="auto" w:fill="FFFFFF"/>
        </w:rPr>
        <w:t xml:space="preserve">. </w:t>
      </w:r>
      <w:r w:rsidRPr="00975FFE">
        <w:rPr>
          <w:rFonts w:ascii="Times New Roman" w:eastAsia="Times New Roman" w:hAnsi="Times New Roman" w:cs="Times New Roman"/>
          <w:color w:val="000000" w:themeColor="text1"/>
          <w:shd w:val="clear" w:color="auto" w:fill="FFFFFF"/>
        </w:rPr>
        <w:t>ODS is located at 1000 Houser Hall and their phone number is 348-4285 (voice) or 348-3081 (TTY).</w:t>
      </w:r>
    </w:p>
    <w:p w14:paraId="7A27DDBC" w14:textId="1791C3C3" w:rsidR="00271546" w:rsidRPr="006B4832" w:rsidRDefault="006A4D11" w:rsidP="00271546">
      <w:pPr>
        <w:pStyle w:val="ListParagraph"/>
        <w:numPr>
          <w:ilvl w:val="0"/>
          <w:numId w:val="7"/>
        </w:numPr>
        <w:ind w:left="360"/>
        <w:rPr>
          <w:rFonts w:ascii="Times New Roman" w:eastAsia="Times New Roman" w:hAnsi="Times New Roman" w:cs="Times New Roman"/>
          <w:color w:val="000000" w:themeColor="text1"/>
        </w:rPr>
      </w:pPr>
      <w:r w:rsidRPr="006B4832">
        <w:rPr>
          <w:rFonts w:ascii="Times New Roman" w:hAnsi="Times New Roman" w:cs="Times New Roman"/>
        </w:rPr>
        <w:t>Severe Weather Protocol</w:t>
      </w:r>
    </w:p>
    <w:p w14:paraId="3B6652F0" w14:textId="6EB2BEF9" w:rsidR="009F2A43" w:rsidRPr="006B4832" w:rsidRDefault="009F2A43" w:rsidP="00271546">
      <w:pPr>
        <w:pStyle w:val="ListParagraph"/>
        <w:numPr>
          <w:ilvl w:val="0"/>
          <w:numId w:val="10"/>
        </w:numPr>
        <w:rPr>
          <w:rFonts w:ascii="Times New Roman" w:eastAsia="Times New Roman" w:hAnsi="Times New Roman" w:cs="Times New Roman"/>
          <w:color w:val="000000" w:themeColor="text1"/>
        </w:rPr>
      </w:pPr>
      <w:r w:rsidRPr="006B4832">
        <w:rPr>
          <w:rFonts w:ascii="Times New Roman" w:eastAsia="Times New Roman" w:hAnsi="Times New Roman" w:cs="Times New Roman"/>
          <w:spacing w:val="2"/>
          <w:shd w:val="clear" w:color="auto" w:fill="FFFFFF"/>
        </w:rPr>
        <w:t>Please see the latest </w:t>
      </w:r>
      <w:hyperlink r:id="rId10" w:history="1">
        <w:r w:rsidRPr="006B4832">
          <w:rPr>
            <w:rFonts w:ascii="Times New Roman" w:eastAsia="Times New Roman" w:hAnsi="Times New Roman" w:cs="Times New Roman"/>
            <w:color w:val="0000FF"/>
            <w:spacing w:val="2"/>
            <w:u w:val="single"/>
          </w:rPr>
          <w:t>Severe Weather Guidelines</w:t>
        </w:r>
      </w:hyperlink>
      <w:r w:rsidRPr="006B4832">
        <w:rPr>
          <w:rFonts w:ascii="Times New Roman" w:eastAsia="Times New Roman" w:hAnsi="Times New Roman" w:cs="Times New Roman"/>
          <w:spacing w:val="2"/>
          <w:shd w:val="clear" w:color="auto" w:fill="FFFFFF"/>
        </w:rPr>
        <w:t> in the Online Catalog.</w:t>
      </w:r>
      <w:r w:rsidR="00527E8E" w:rsidRPr="006B4832">
        <w:rPr>
          <w:rFonts w:ascii="Times New Roman" w:eastAsia="Times New Roman" w:hAnsi="Times New Roman" w:cs="Times New Roman"/>
          <w:spacing w:val="2"/>
          <w:shd w:val="clear" w:color="auto" w:fill="FFFFFF"/>
        </w:rPr>
        <w:t xml:space="preserve"> </w:t>
      </w:r>
      <w:r w:rsidR="00527E8E" w:rsidRPr="006B4832">
        <w:rPr>
          <w:rFonts w:ascii="Times New Roman" w:eastAsia="Times New Roman" w:hAnsi="Times New Roman" w:cs="Times New Roman"/>
          <w:color w:val="000000" w:themeColor="text1"/>
          <w:spacing w:val="2"/>
          <w:shd w:val="clear" w:color="auto" w:fill="FFFFFF"/>
        </w:rPr>
        <w:t xml:space="preserve">The link for the Severe Weather Guidelines is </w:t>
      </w:r>
      <w:hyperlink r:id="rId11" w:history="1">
        <w:r w:rsidR="00527E8E" w:rsidRPr="00975FFE">
          <w:rPr>
            <w:rStyle w:val="Hyperlink"/>
            <w:rFonts w:ascii="Times New Roman" w:eastAsia="Times New Roman" w:hAnsi="Times New Roman" w:cs="Times New Roman"/>
            <w:spacing w:val="2"/>
            <w:shd w:val="clear" w:color="auto" w:fill="FFFFFF"/>
          </w:rPr>
          <w:t>https://ready.ua.edu/severe-weather-guidelines</w:t>
        </w:r>
      </w:hyperlink>
      <w:r w:rsidR="00527E8E" w:rsidRPr="006B4832">
        <w:rPr>
          <w:rFonts w:ascii="Times New Roman" w:eastAsia="Times New Roman" w:hAnsi="Times New Roman" w:cs="Times New Roman"/>
          <w:color w:val="000000" w:themeColor="text1"/>
          <w:spacing w:val="2"/>
          <w:shd w:val="clear" w:color="auto" w:fill="FFFFFF"/>
        </w:rPr>
        <w:t>/</w:t>
      </w:r>
    </w:p>
    <w:p w14:paraId="4A4102A0" w14:textId="358887A8" w:rsidR="006A4D11" w:rsidRPr="006B4832" w:rsidRDefault="006A4D11" w:rsidP="00271546">
      <w:pPr>
        <w:pStyle w:val="ListParagraph"/>
        <w:numPr>
          <w:ilvl w:val="0"/>
          <w:numId w:val="7"/>
        </w:numPr>
        <w:ind w:left="360"/>
        <w:rPr>
          <w:rFonts w:ascii="Times New Roman" w:hAnsi="Times New Roman" w:cs="Times New Roman"/>
        </w:rPr>
      </w:pPr>
      <w:proofErr w:type="spellStart"/>
      <w:r w:rsidRPr="006B4832">
        <w:rPr>
          <w:rFonts w:ascii="Times New Roman" w:hAnsi="Times New Roman" w:cs="Times New Roman"/>
        </w:rPr>
        <w:t>UAct</w:t>
      </w:r>
      <w:proofErr w:type="spellEnd"/>
      <w:r w:rsidRPr="006B4832">
        <w:rPr>
          <w:rFonts w:ascii="Times New Roman" w:hAnsi="Times New Roman" w:cs="Times New Roman"/>
        </w:rPr>
        <w:t xml:space="preserve"> Statement</w:t>
      </w:r>
    </w:p>
    <w:p w14:paraId="406F0DE7" w14:textId="2DBA7A54" w:rsidR="00CA66E9" w:rsidRPr="004E4A16" w:rsidRDefault="009F2A43" w:rsidP="004E4A16">
      <w:pPr>
        <w:pStyle w:val="ListParagraph"/>
        <w:ind w:left="360"/>
        <w:rPr>
          <w:rFonts w:ascii="Times New Roman" w:hAnsi="Times New Roman" w:cs="Times New Roman"/>
          <w:color w:val="000000" w:themeColor="text1"/>
        </w:rPr>
      </w:pPr>
      <w:r w:rsidRPr="004E4A16">
        <w:rPr>
          <w:rFonts w:ascii="Times New Roman" w:eastAsia="Times New Roman" w:hAnsi="Times New Roman" w:cs="Times New Roman"/>
          <w:spacing w:val="2"/>
          <w:shd w:val="clear" w:color="auto" w:fill="FFFFFF"/>
        </w:rPr>
        <w:t>The </w:t>
      </w:r>
      <w:hyperlink r:id="rId12" w:history="1">
        <w:r w:rsidRPr="004E4A16">
          <w:rPr>
            <w:rFonts w:ascii="Times New Roman" w:eastAsia="Times New Roman" w:hAnsi="Times New Roman" w:cs="Times New Roman"/>
            <w:color w:val="0000FF"/>
            <w:spacing w:val="2"/>
            <w:u w:val="single"/>
          </w:rPr>
          <w:t>UAct website</w:t>
        </w:r>
      </w:hyperlink>
      <w:r w:rsidRPr="004E4A16">
        <w:rPr>
          <w:rFonts w:ascii="Times New Roman" w:eastAsia="Times New Roman" w:hAnsi="Times New Roman" w:cs="Times New Roman"/>
          <w:spacing w:val="2"/>
          <w:shd w:val="clear" w:color="auto" w:fill="FFFFFF"/>
        </w:rPr>
        <w:t> provides an overview of The University's expectations regarding respect and civility.</w:t>
      </w:r>
      <w:r w:rsidR="00CA66E9" w:rsidRPr="004E4A16">
        <w:rPr>
          <w:rFonts w:ascii="Times New Roman" w:eastAsia="Times New Roman" w:hAnsi="Times New Roman" w:cs="Times New Roman"/>
          <w:spacing w:val="2"/>
          <w:shd w:val="clear" w:color="auto" w:fill="FFFFFF"/>
        </w:rPr>
        <w:t xml:space="preserve"> The website link is </w:t>
      </w:r>
      <w:hyperlink r:id="rId13" w:history="1">
        <w:r w:rsidR="00CA66E9" w:rsidRPr="004E4A16">
          <w:rPr>
            <w:rStyle w:val="Hyperlink"/>
            <w:rFonts w:ascii="Times New Roman" w:hAnsi="Times New Roman" w:cs="Times New Roman"/>
          </w:rPr>
          <w:t>https://www.ua.edu/campuslife/uact/</w:t>
        </w:r>
      </w:hyperlink>
      <w:r w:rsidR="00CA66E9" w:rsidRPr="004E4A16">
        <w:rPr>
          <w:rFonts w:ascii="Times New Roman" w:hAnsi="Times New Roman" w:cs="Times New Roman"/>
          <w:color w:val="000000"/>
        </w:rPr>
        <w:t xml:space="preserve"> </w:t>
      </w:r>
    </w:p>
    <w:p w14:paraId="5FE122B8" w14:textId="77777777" w:rsidR="004E4A16" w:rsidRPr="004E4A16" w:rsidRDefault="004E4A16" w:rsidP="00271546">
      <w:pPr>
        <w:pStyle w:val="ListParagraph"/>
        <w:numPr>
          <w:ilvl w:val="0"/>
          <w:numId w:val="7"/>
        </w:numPr>
        <w:ind w:left="360"/>
        <w:rPr>
          <w:rFonts w:ascii="Times New Roman" w:hAnsi="Times New Roman" w:cs="Times New Roman"/>
          <w:color w:val="000000" w:themeColor="text1"/>
        </w:rPr>
      </w:pPr>
      <w:r>
        <w:rPr>
          <w:rFonts w:ascii="Times New Roman" w:eastAsia="Times New Roman" w:hAnsi="Times New Roman" w:cs="Times New Roman"/>
          <w:color w:val="000000" w:themeColor="text1"/>
          <w:spacing w:val="2"/>
          <w:shd w:val="clear" w:color="auto" w:fill="FFFFFF"/>
        </w:rPr>
        <w:t>Statement on Religious Observances</w:t>
      </w:r>
    </w:p>
    <w:p w14:paraId="0738E86D" w14:textId="1615DD8D" w:rsidR="00975FFE" w:rsidRPr="00D66760" w:rsidRDefault="00DB04E8" w:rsidP="00D66760">
      <w:pPr>
        <w:pStyle w:val="ListParagraph"/>
        <w:numPr>
          <w:ilvl w:val="0"/>
          <w:numId w:val="10"/>
        </w:numPr>
        <w:rPr>
          <w:rFonts w:ascii="Times New Roman" w:hAnsi="Times New Roman" w:cs="Times New Roman"/>
          <w:color w:val="000000" w:themeColor="text1"/>
        </w:rPr>
      </w:pPr>
      <w:r w:rsidRPr="00D66760">
        <w:rPr>
          <w:rFonts w:ascii="Times New Roman" w:eastAsia="Times New Roman" w:hAnsi="Times New Roman" w:cs="Times New Roman"/>
          <w:color w:val="000000" w:themeColor="text1"/>
          <w:spacing w:val="2"/>
          <w:shd w:val="clear" w:color="auto" w:fill="FFFFFF"/>
        </w:rPr>
        <w:t xml:space="preserve">The University of Alabama respects the religious diversity of our academic community and recognizes the important of religious hold days and observances in the lives of our community members. For more information, please go to </w:t>
      </w:r>
      <w:hyperlink r:id="rId14" w:history="1">
        <w:r w:rsidR="00975FFE" w:rsidRPr="00D66760">
          <w:rPr>
            <w:rStyle w:val="Hyperlink"/>
            <w:rFonts w:ascii="Times New Roman" w:eastAsia="Times New Roman" w:hAnsi="Times New Roman" w:cs="Times New Roman"/>
            <w:spacing w:val="2"/>
            <w:shd w:val="clear" w:color="auto" w:fill="FFFFFF"/>
          </w:rPr>
          <w:t>http://provost.ua.edu/religious-observances.html</w:t>
        </w:r>
      </w:hyperlink>
    </w:p>
    <w:p w14:paraId="0BE1CD06" w14:textId="2D394E4D" w:rsidR="00600797" w:rsidRPr="006B4832" w:rsidRDefault="00D80115" w:rsidP="00271546">
      <w:pPr>
        <w:pStyle w:val="ListParagraph"/>
        <w:numPr>
          <w:ilvl w:val="0"/>
          <w:numId w:val="7"/>
        </w:numPr>
        <w:ind w:left="360"/>
        <w:rPr>
          <w:rFonts w:ascii="Times New Roman" w:hAnsi="Times New Roman" w:cs="Times New Roman"/>
          <w:color w:val="000000" w:themeColor="text1"/>
        </w:rPr>
      </w:pPr>
      <w:r w:rsidRPr="006B4832">
        <w:rPr>
          <w:rFonts w:ascii="Times New Roman" w:hAnsi="Times New Roman" w:cs="Times New Roman"/>
          <w:color w:val="000000" w:themeColor="text1"/>
        </w:rPr>
        <w:t>Statement on Academic Work Duplication</w:t>
      </w:r>
    </w:p>
    <w:p w14:paraId="31095F28" w14:textId="77777777" w:rsidR="002F5A28" w:rsidRDefault="00B03E4D" w:rsidP="006B4832">
      <w:pPr>
        <w:pStyle w:val="ListParagraph"/>
        <w:numPr>
          <w:ilvl w:val="0"/>
          <w:numId w:val="11"/>
        </w:numPr>
        <w:ind w:left="720"/>
        <w:rPr>
          <w:rFonts w:ascii="Times New Roman" w:hAnsi="Times New Roman" w:cs="Times New Roman"/>
          <w:color w:val="000000" w:themeColor="text1"/>
        </w:rPr>
      </w:pPr>
      <w:r w:rsidRPr="006B4832">
        <w:rPr>
          <w:rFonts w:ascii="Times New Roman" w:hAnsi="Times New Roman" w:cs="Times New Roman"/>
          <w:color w:val="000000" w:themeColor="text1"/>
        </w:rPr>
        <w:t>Any submission of academic work designed to meet the requirements of a particular credit-bearing course is assumed to be work completed for th</w:t>
      </w:r>
      <w:r w:rsidR="005340AC" w:rsidRPr="006B4832">
        <w:rPr>
          <w:rFonts w:ascii="Times New Roman" w:hAnsi="Times New Roman" w:cs="Times New Roman"/>
          <w:color w:val="000000" w:themeColor="text1"/>
        </w:rPr>
        <w:t>at course and only that course; the same material submission, or material that is substantially similar, may not be used to meet the requirements of another course.</w:t>
      </w:r>
      <w:r w:rsidR="00271546" w:rsidRPr="006B4832">
        <w:rPr>
          <w:rFonts w:ascii="Times New Roman" w:hAnsi="Times New Roman" w:cs="Times New Roman"/>
          <w:color w:val="000000" w:themeColor="text1"/>
        </w:rPr>
        <w:t xml:space="preserve">  </w:t>
      </w:r>
      <w:r w:rsidR="005340AC" w:rsidRPr="006B4832">
        <w:rPr>
          <w:rFonts w:ascii="Times New Roman" w:hAnsi="Times New Roman" w:cs="Times New Roman"/>
          <w:color w:val="000000" w:themeColor="text1"/>
        </w:rPr>
        <w:t xml:space="preserve">Any violation of this rule may results in </w:t>
      </w:r>
    </w:p>
    <w:p w14:paraId="6D5B5643" w14:textId="4F945201" w:rsidR="005340AC" w:rsidRDefault="005340AC" w:rsidP="002F5A28">
      <w:pPr>
        <w:pStyle w:val="ListParagraph"/>
        <w:rPr>
          <w:rFonts w:ascii="Times New Roman" w:hAnsi="Times New Roman" w:cs="Times New Roman"/>
          <w:color w:val="000000" w:themeColor="text1"/>
        </w:rPr>
      </w:pPr>
      <w:r w:rsidRPr="006B4832">
        <w:rPr>
          <w:rFonts w:ascii="Times New Roman" w:hAnsi="Times New Roman" w:cs="Times New Roman"/>
          <w:color w:val="000000" w:themeColor="text1"/>
        </w:rPr>
        <w:t xml:space="preserve">a referral to the Associate Dean for Student Services and Certification for disciplinary action. </w:t>
      </w:r>
    </w:p>
    <w:p w14:paraId="46BE18D3" w14:textId="77777777" w:rsidR="002F5A28" w:rsidRDefault="002F5A28" w:rsidP="00D66760">
      <w:pPr>
        <w:pStyle w:val="ListParagraph"/>
        <w:numPr>
          <w:ilvl w:val="0"/>
          <w:numId w:val="7"/>
        </w:numPr>
        <w:ind w:left="36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2F5A28">
        <w:rPr>
          <w:rFonts w:ascii="Times New Roman" w:hAnsi="Times New Roman" w:cs="Times New Roman"/>
          <w:color w:val="000000" w:themeColor="text1"/>
        </w:rPr>
        <w:t>Elasticity Statement</w:t>
      </w:r>
      <w:r>
        <w:rPr>
          <w:rFonts w:ascii="Times New Roman" w:hAnsi="Times New Roman" w:cs="Times New Roman"/>
          <w:color w:val="000000" w:themeColor="text1"/>
        </w:rPr>
        <w:t xml:space="preserve">. </w:t>
      </w:r>
    </w:p>
    <w:p w14:paraId="640930B7" w14:textId="092CA5CF" w:rsidR="005340AC" w:rsidRPr="00A81BC9" w:rsidRDefault="002F5A28" w:rsidP="00D66760">
      <w:pPr>
        <w:pStyle w:val="ListParagraph"/>
        <w:numPr>
          <w:ilvl w:val="0"/>
          <w:numId w:val="11"/>
        </w:numPr>
        <w:ind w:left="720"/>
        <w:rPr>
          <w:rFonts w:ascii="Times New Roman" w:hAnsi="Times New Roman" w:cs="Times New Roman"/>
          <w:color w:val="000000" w:themeColor="text1"/>
        </w:rPr>
      </w:pPr>
      <w:r w:rsidRPr="002F5A28">
        <w:rPr>
          <w:rFonts w:ascii="Times New Roman" w:hAnsi="Times New Roman" w:cs="Times New Roman"/>
          <w:color w:val="000000" w:themeColor="text1"/>
        </w:rPr>
        <w:t>Students will be given timely notice of any changes in the syllabus. Any special considerations (e.g., opportunities to earn extra credit) offered to a student shall be available to all students in the class.</w:t>
      </w:r>
      <w:r>
        <w:rPr>
          <w:rFonts w:ascii="Times New Roman" w:hAnsi="Times New Roman" w:cs="Times New Roman"/>
          <w:color w:val="000000" w:themeColor="text1"/>
        </w:rPr>
        <w:t xml:space="preserve"> </w:t>
      </w:r>
      <w:r w:rsidRPr="002F5A28">
        <w:rPr>
          <w:rFonts w:ascii="Times New Roman" w:hAnsi="Times New Roman" w:cs="Times New Roman"/>
          <w:i/>
          <w:color w:val="000000" w:themeColor="text1"/>
        </w:rPr>
        <w:t>Adapted from The University of Alabama Faculty Handbook and Office of Academic Affairs</w:t>
      </w:r>
    </w:p>
    <w:p w14:paraId="4243C3A7" w14:textId="77777777" w:rsidR="00A81BC9" w:rsidRDefault="00A81BC9" w:rsidP="00A81BC9">
      <w:pPr>
        <w:rPr>
          <w:rFonts w:ascii="Times New Roman" w:hAnsi="Times New Roman" w:cs="Times New Roman"/>
          <w:color w:val="000000" w:themeColor="text1"/>
        </w:rPr>
      </w:pPr>
    </w:p>
    <w:p w14:paraId="1D343F2B" w14:textId="77777777" w:rsidR="00A81BC9" w:rsidRPr="00A81BC9" w:rsidRDefault="00A81BC9" w:rsidP="00A81BC9">
      <w:pPr>
        <w:rPr>
          <w:rFonts w:ascii="Times New Roman" w:hAnsi="Times New Roman" w:cs="Times New Roman"/>
          <w:color w:val="000000" w:themeColor="text1"/>
        </w:rPr>
      </w:pPr>
    </w:p>
    <w:p w14:paraId="57C4D269" w14:textId="77777777" w:rsidR="00A81BC9" w:rsidRPr="00A81BC9" w:rsidRDefault="00A81BC9" w:rsidP="00A81BC9">
      <w:pPr>
        <w:pStyle w:val="ListParagraph"/>
        <w:numPr>
          <w:ilvl w:val="0"/>
          <w:numId w:val="7"/>
        </w:numPr>
        <w:spacing w:before="100" w:beforeAutospacing="1" w:after="100"/>
        <w:ind w:left="360" w:right="720"/>
        <w:rPr>
          <w:rFonts w:ascii="Times New Roman" w:hAnsi="Times New Roman" w:cs="Times New Roman"/>
          <w:color w:val="000000"/>
        </w:rPr>
      </w:pPr>
      <w:r w:rsidRPr="00A81BC9">
        <w:rPr>
          <w:rFonts w:ascii="Times New Roman" w:hAnsi="Times New Roman" w:cs="Times New Roman"/>
          <w:iCs/>
          <w:color w:val="000000"/>
        </w:rPr>
        <w:lastRenderedPageBreak/>
        <w:t>Pregnant Student Accommodations</w:t>
      </w:r>
    </w:p>
    <w:p w14:paraId="3E236EC4" w14:textId="521390FB" w:rsidR="00C965A4" w:rsidRDefault="00A81BC9" w:rsidP="00A81BC9">
      <w:pPr>
        <w:pStyle w:val="ListParagraph"/>
        <w:numPr>
          <w:ilvl w:val="1"/>
          <w:numId w:val="7"/>
        </w:numPr>
        <w:spacing w:before="100" w:beforeAutospacing="1" w:after="100"/>
        <w:ind w:right="720"/>
        <w:rPr>
          <w:rFonts w:ascii="Times New Roman" w:hAnsi="Times New Roman" w:cs="Times New Roman"/>
          <w:color w:val="000000"/>
        </w:rPr>
      </w:pPr>
      <w:r w:rsidRPr="00A81BC9">
        <w:rPr>
          <w:rFonts w:ascii="Times New Roman" w:hAnsi="Times New Roman" w:cs="Times New Roman"/>
          <w:color w:val="000000"/>
        </w:rPr>
        <w:t xml:space="preserve">Title IX protects against discrimination related to pregnancy or parental status. If you are pregnant and will need accommodations for this class, please </w:t>
      </w:r>
      <w:r w:rsidR="00C965A4">
        <w:rPr>
          <w:rFonts w:ascii="Times New Roman" w:hAnsi="Times New Roman" w:cs="Times New Roman"/>
          <w:color w:val="000000"/>
        </w:rPr>
        <w:t xml:space="preserve">go to </w:t>
      </w:r>
      <w:hyperlink r:id="rId15" w:history="1">
        <w:r w:rsidR="00C965A4" w:rsidRPr="008B6BA2">
          <w:rPr>
            <w:rStyle w:val="Hyperlink"/>
            <w:rFonts w:ascii="Times New Roman" w:hAnsi="Times New Roman" w:cs="Times New Roman"/>
          </w:rPr>
          <w:t>https://www.ua.edu/campuslife/uact/information/pregnancy</w:t>
        </w:r>
      </w:hyperlink>
    </w:p>
    <w:p w14:paraId="53ADC287" w14:textId="77777777" w:rsidR="00C965A4" w:rsidRDefault="00C965A4" w:rsidP="00C965A4">
      <w:pPr>
        <w:spacing w:before="100" w:beforeAutospacing="1" w:after="100"/>
        <w:ind w:right="720"/>
        <w:rPr>
          <w:rFonts w:ascii="Times New Roman" w:hAnsi="Times New Roman" w:cs="Times New Roman"/>
          <w:color w:val="000000"/>
        </w:rPr>
      </w:pPr>
    </w:p>
    <w:p w14:paraId="4AD71476" w14:textId="77777777" w:rsidR="0061685A" w:rsidRDefault="0061685A" w:rsidP="00C965A4">
      <w:pPr>
        <w:spacing w:before="100" w:beforeAutospacing="1" w:after="100"/>
        <w:ind w:right="720"/>
        <w:rPr>
          <w:rFonts w:ascii="Times New Roman" w:hAnsi="Times New Roman" w:cs="Times New Roman"/>
          <w:color w:val="000000"/>
        </w:rPr>
      </w:pPr>
    </w:p>
    <w:p w14:paraId="76FDC2D1" w14:textId="77777777" w:rsidR="0061685A" w:rsidRPr="00997C42" w:rsidRDefault="0061685A" w:rsidP="0061685A">
      <w:pPr>
        <w:autoSpaceDE w:val="0"/>
        <w:autoSpaceDN w:val="0"/>
        <w:adjustRightInd w:val="0"/>
        <w:rPr>
          <w:rFonts w:ascii="Times New Roman" w:hAnsi="Times New Roman" w:cs="Times New Roman"/>
          <w:b/>
          <w:bCs/>
          <w:color w:val="000000"/>
          <w:u w:val="single"/>
        </w:rPr>
      </w:pPr>
      <w:r w:rsidRPr="00997C42">
        <w:rPr>
          <w:rFonts w:ascii="Times New Roman" w:hAnsi="Times New Roman" w:cs="Times New Roman"/>
          <w:b/>
          <w:bCs/>
          <w:color w:val="000000"/>
          <w:u w:val="single"/>
        </w:rPr>
        <w:t>Directions to submit syllabi through UA’s Syllabus Management System</w:t>
      </w:r>
    </w:p>
    <w:p w14:paraId="0027D307" w14:textId="77777777" w:rsidR="0061685A" w:rsidRPr="00997C42" w:rsidRDefault="0061685A" w:rsidP="0061685A">
      <w:pPr>
        <w:widowControl w:val="0"/>
        <w:autoSpaceDE w:val="0"/>
        <w:autoSpaceDN w:val="0"/>
        <w:adjustRightInd w:val="0"/>
        <w:ind w:left="960" w:hanging="480"/>
        <w:rPr>
          <w:rFonts w:ascii="Times New Roman" w:hAnsi="Times New Roman" w:cs="Times New Roman"/>
          <w:color w:val="000000"/>
        </w:rPr>
      </w:pPr>
      <w:r w:rsidRPr="00997C42">
        <w:rPr>
          <w:rFonts w:ascii="Times New Roman" w:hAnsi="Times New Roman" w:cs="Times New Roman"/>
          <w:color w:val="000000"/>
        </w:rPr>
        <w:t xml:space="preserve">1.     Log into </w:t>
      </w:r>
      <w:hyperlink r:id="rId16" w:history="1">
        <w:r w:rsidRPr="00997C42">
          <w:rPr>
            <w:rStyle w:val="Hyperlink"/>
            <w:rFonts w:ascii="Times New Roman" w:hAnsi="Times New Roman" w:cs="Times New Roman"/>
          </w:rPr>
          <w:t>Mybama.ua.edu</w:t>
        </w:r>
      </w:hyperlink>
      <w:r w:rsidRPr="00997C42">
        <w:rPr>
          <w:rFonts w:ascii="Times New Roman" w:hAnsi="Times New Roman" w:cs="Times New Roman"/>
          <w:color w:val="000000"/>
        </w:rPr>
        <w:t xml:space="preserve"> with your </w:t>
      </w:r>
      <w:proofErr w:type="spellStart"/>
      <w:r w:rsidRPr="00997C42">
        <w:rPr>
          <w:rFonts w:ascii="Times New Roman" w:hAnsi="Times New Roman" w:cs="Times New Roman"/>
          <w:color w:val="000000"/>
        </w:rPr>
        <w:t>Mybama</w:t>
      </w:r>
      <w:proofErr w:type="spellEnd"/>
      <w:r w:rsidRPr="00997C42">
        <w:rPr>
          <w:rFonts w:ascii="Times New Roman" w:hAnsi="Times New Roman" w:cs="Times New Roman"/>
          <w:color w:val="000000"/>
        </w:rPr>
        <w:t xml:space="preserve"> ID and </w:t>
      </w:r>
      <w:proofErr w:type="spellStart"/>
      <w:r w:rsidRPr="00997C42">
        <w:rPr>
          <w:rFonts w:ascii="Times New Roman" w:hAnsi="Times New Roman" w:cs="Times New Roman"/>
          <w:color w:val="000000"/>
        </w:rPr>
        <w:t>Mybama</w:t>
      </w:r>
      <w:proofErr w:type="spellEnd"/>
      <w:r w:rsidRPr="00997C42">
        <w:rPr>
          <w:rFonts w:ascii="Times New Roman" w:hAnsi="Times New Roman" w:cs="Times New Roman"/>
          <w:color w:val="000000"/>
        </w:rPr>
        <w:t xml:space="preserve"> password.</w:t>
      </w:r>
    </w:p>
    <w:p w14:paraId="12D753D7" w14:textId="58A05CDB" w:rsidR="0061685A" w:rsidRPr="00997C42" w:rsidRDefault="0061685A" w:rsidP="0061685A">
      <w:pPr>
        <w:widowControl w:val="0"/>
        <w:autoSpaceDE w:val="0"/>
        <w:autoSpaceDN w:val="0"/>
        <w:adjustRightInd w:val="0"/>
        <w:ind w:left="960" w:hanging="480"/>
        <w:rPr>
          <w:rFonts w:ascii="Times New Roman" w:hAnsi="Times New Roman" w:cs="Times New Roman"/>
          <w:color w:val="000000"/>
        </w:rPr>
      </w:pPr>
      <w:r w:rsidRPr="00997C42">
        <w:rPr>
          <w:rFonts w:ascii="Times New Roman" w:hAnsi="Times New Roman" w:cs="Times New Roman"/>
          <w:color w:val="000000"/>
        </w:rPr>
        <w:t xml:space="preserve">2.     Go to </w:t>
      </w:r>
      <w:hyperlink r:id="rId17" w:history="1">
        <w:r w:rsidRPr="0061685A">
          <w:rPr>
            <w:rFonts w:ascii="Times New Roman" w:hAnsi="Times New Roman" w:cs="Times New Roman"/>
            <w:color w:val="000000" w:themeColor="text1"/>
            <w:u w:val="single"/>
          </w:rPr>
          <w:t>http://oira.ua.edu/d/content/secure-site-login</w:t>
        </w:r>
      </w:hyperlink>
      <w:r>
        <w:rPr>
          <w:rFonts w:ascii="Times New Roman" w:hAnsi="Times New Roman" w:cs="Times New Roman"/>
          <w:color w:val="000000"/>
        </w:rPr>
        <w:t xml:space="preserve"> </w:t>
      </w:r>
      <w:r w:rsidRPr="00997C42">
        <w:rPr>
          <w:rFonts w:ascii="Times New Roman" w:hAnsi="Times New Roman" w:cs="Times New Roman"/>
          <w:color w:val="000000"/>
        </w:rPr>
        <w:t xml:space="preserve">and select    </w:t>
      </w:r>
    </w:p>
    <w:p w14:paraId="69B81D98" w14:textId="70F03D2E" w:rsidR="0061685A" w:rsidRPr="00997C42" w:rsidRDefault="0061685A" w:rsidP="0061685A">
      <w:pPr>
        <w:widowControl w:val="0"/>
        <w:autoSpaceDE w:val="0"/>
        <w:autoSpaceDN w:val="0"/>
        <w:adjustRightInd w:val="0"/>
        <w:ind w:left="960" w:hanging="480"/>
        <w:rPr>
          <w:rFonts w:ascii="Times New Roman" w:hAnsi="Times New Roman" w:cs="Times New Roman"/>
          <w:color w:val="000000"/>
        </w:rPr>
      </w:pPr>
      <w:r>
        <w:rPr>
          <w:rFonts w:ascii="Times New Roman" w:hAnsi="Times New Roman" w:cs="Times New Roman"/>
          <w:color w:val="000000"/>
        </w:rPr>
        <w:t xml:space="preserve">        Online Syllabus Management at the bottom. </w:t>
      </w:r>
    </w:p>
    <w:p w14:paraId="57544B28" w14:textId="65F05994" w:rsidR="0061685A" w:rsidRPr="00997C42" w:rsidRDefault="0061685A" w:rsidP="0061685A">
      <w:pPr>
        <w:widowControl w:val="0"/>
        <w:autoSpaceDE w:val="0"/>
        <w:autoSpaceDN w:val="0"/>
        <w:adjustRightInd w:val="0"/>
        <w:ind w:left="990" w:hanging="990"/>
        <w:rPr>
          <w:rFonts w:ascii="Times New Roman" w:hAnsi="Times New Roman" w:cs="Times New Roman"/>
          <w:color w:val="000000"/>
        </w:rPr>
      </w:pPr>
      <w:r w:rsidRPr="00997C42">
        <w:rPr>
          <w:rFonts w:ascii="Times New Roman" w:hAnsi="Times New Roman" w:cs="Times New Roman"/>
          <w:color w:val="000000"/>
        </w:rPr>
        <w:t xml:space="preserve">        3.     </w:t>
      </w:r>
      <w:r>
        <w:rPr>
          <w:rFonts w:ascii="Times New Roman" w:hAnsi="Times New Roman" w:cs="Times New Roman"/>
          <w:color w:val="000000"/>
        </w:rPr>
        <w:t>S</w:t>
      </w:r>
      <w:r>
        <w:rPr>
          <w:rFonts w:ascii="Times New Roman" w:hAnsi="Times New Roman" w:cs="Times New Roman"/>
          <w:color w:val="000000"/>
        </w:rPr>
        <w:t xml:space="preserve">elect Manage-create and edit </w:t>
      </w:r>
      <w:r w:rsidRPr="00997C42">
        <w:rPr>
          <w:rFonts w:ascii="Times New Roman" w:hAnsi="Times New Roman" w:cs="Times New Roman"/>
          <w:color w:val="000000"/>
        </w:rPr>
        <w:t>syllabi, and go to Manage My Classes.</w:t>
      </w:r>
    </w:p>
    <w:p w14:paraId="57D42202" w14:textId="77777777" w:rsidR="0061685A" w:rsidRPr="00997C42" w:rsidRDefault="0061685A" w:rsidP="0061685A">
      <w:pPr>
        <w:widowControl w:val="0"/>
        <w:autoSpaceDE w:val="0"/>
        <w:autoSpaceDN w:val="0"/>
        <w:adjustRightInd w:val="0"/>
        <w:ind w:firstLine="480"/>
        <w:rPr>
          <w:rFonts w:ascii="Times New Roman" w:hAnsi="Times New Roman" w:cs="Times New Roman"/>
          <w:color w:val="000000"/>
        </w:rPr>
      </w:pPr>
      <w:r w:rsidRPr="00997C42">
        <w:rPr>
          <w:rFonts w:ascii="Times New Roman" w:hAnsi="Times New Roman" w:cs="Times New Roman"/>
          <w:color w:val="000000"/>
        </w:rPr>
        <w:t>4.     Click Go to My Classes.</w:t>
      </w:r>
    </w:p>
    <w:p w14:paraId="002996D3" w14:textId="0D5AEC16" w:rsidR="0061685A" w:rsidRPr="00997C42" w:rsidRDefault="0061685A" w:rsidP="0061685A">
      <w:pPr>
        <w:widowControl w:val="0"/>
        <w:autoSpaceDE w:val="0"/>
        <w:autoSpaceDN w:val="0"/>
        <w:adjustRightInd w:val="0"/>
        <w:ind w:left="480"/>
        <w:rPr>
          <w:rFonts w:ascii="Times New Roman" w:hAnsi="Times New Roman" w:cs="Times New Roman"/>
          <w:color w:val="000000"/>
        </w:rPr>
      </w:pPr>
      <w:r>
        <w:rPr>
          <w:rFonts w:ascii="Times New Roman" w:hAnsi="Times New Roman" w:cs="Times New Roman"/>
          <w:color w:val="000000"/>
        </w:rPr>
        <w:t>5.     You will see Spring 2018</w:t>
      </w:r>
      <w:r w:rsidRPr="00997C42">
        <w:rPr>
          <w:rFonts w:ascii="Times New Roman" w:hAnsi="Times New Roman" w:cs="Times New Roman"/>
          <w:color w:val="000000"/>
        </w:rPr>
        <w:t xml:space="preserve"> classes you teach at the top of the next page. </w:t>
      </w:r>
    </w:p>
    <w:p w14:paraId="568BC5F0" w14:textId="77777777" w:rsidR="0061685A" w:rsidRPr="00997C42" w:rsidRDefault="0061685A" w:rsidP="0061685A">
      <w:pPr>
        <w:widowControl w:val="0"/>
        <w:autoSpaceDE w:val="0"/>
        <w:autoSpaceDN w:val="0"/>
        <w:adjustRightInd w:val="0"/>
        <w:ind w:left="975"/>
        <w:rPr>
          <w:rFonts w:ascii="Times New Roman" w:hAnsi="Times New Roman" w:cs="Times New Roman"/>
          <w:color w:val="000000"/>
        </w:rPr>
      </w:pPr>
      <w:r w:rsidRPr="00997C42">
        <w:rPr>
          <w:rFonts w:ascii="Times New Roman" w:hAnsi="Times New Roman" w:cs="Times New Roman"/>
          <w:color w:val="000000"/>
        </w:rPr>
        <w:t>Please review your class(</w:t>
      </w:r>
      <w:proofErr w:type="spellStart"/>
      <w:r w:rsidRPr="00997C42">
        <w:rPr>
          <w:rFonts w:ascii="Times New Roman" w:hAnsi="Times New Roman" w:cs="Times New Roman"/>
          <w:color w:val="000000"/>
        </w:rPr>
        <w:t>es</w:t>
      </w:r>
      <w:proofErr w:type="spellEnd"/>
      <w:r w:rsidRPr="00997C42">
        <w:rPr>
          <w:rFonts w:ascii="Times New Roman" w:hAnsi="Times New Roman" w:cs="Times New Roman"/>
          <w:color w:val="000000"/>
        </w:rPr>
        <w:t>); you</w:t>
      </w:r>
      <w:r>
        <w:rPr>
          <w:rFonts w:ascii="Times New Roman" w:hAnsi="Times New Roman" w:cs="Times New Roman"/>
          <w:color w:val="000000"/>
        </w:rPr>
        <w:t xml:space="preserve"> MUST submit and publish course </w:t>
      </w:r>
      <w:r w:rsidRPr="00997C42">
        <w:rPr>
          <w:rFonts w:ascii="Times New Roman" w:hAnsi="Times New Roman" w:cs="Times New Roman"/>
          <w:color w:val="000000"/>
        </w:rPr>
        <w:t>syllabi for courses designated as REQUIRED.  If this is a new</w:t>
      </w:r>
      <w:r>
        <w:rPr>
          <w:rFonts w:ascii="Times New Roman" w:hAnsi="Times New Roman" w:cs="Times New Roman"/>
          <w:color w:val="000000"/>
        </w:rPr>
        <w:t xml:space="preserve"> </w:t>
      </w:r>
      <w:r w:rsidRPr="00997C42">
        <w:rPr>
          <w:rFonts w:ascii="Times New Roman" w:hAnsi="Times New Roman" w:cs="Times New Roman"/>
          <w:color w:val="000000"/>
        </w:rPr>
        <w:t>course click create and proceed.  You will be provided with boxes to copy and paste your content; click edit on the right side and then you can copy the text requested from your syllabus and insert it into the template.  </w:t>
      </w:r>
    </w:p>
    <w:p w14:paraId="4B356540" w14:textId="77777777" w:rsidR="0061685A" w:rsidRPr="00997C42" w:rsidRDefault="0061685A" w:rsidP="0061685A">
      <w:pPr>
        <w:widowControl w:val="0"/>
        <w:autoSpaceDE w:val="0"/>
        <w:autoSpaceDN w:val="0"/>
        <w:adjustRightInd w:val="0"/>
        <w:ind w:left="480"/>
        <w:rPr>
          <w:rFonts w:ascii="Times New Roman" w:hAnsi="Times New Roman" w:cs="Times New Roman"/>
          <w:color w:val="000000"/>
        </w:rPr>
      </w:pPr>
      <w:r w:rsidRPr="00997C42">
        <w:rPr>
          <w:rFonts w:ascii="Times New Roman" w:hAnsi="Times New Roman" w:cs="Times New Roman"/>
          <w:color w:val="000000"/>
        </w:rPr>
        <w:t xml:space="preserve">6.     Once you have completed the sections, you will select Publish Syllabus.  </w:t>
      </w:r>
    </w:p>
    <w:p w14:paraId="5A7A210A" w14:textId="77777777" w:rsidR="0061685A" w:rsidRDefault="0061685A" w:rsidP="0061685A">
      <w:pPr>
        <w:widowControl w:val="0"/>
        <w:autoSpaceDE w:val="0"/>
        <w:autoSpaceDN w:val="0"/>
        <w:adjustRightInd w:val="0"/>
        <w:ind w:left="480"/>
        <w:rPr>
          <w:rFonts w:ascii="Times New Roman" w:hAnsi="Times New Roman" w:cs="Times New Roman"/>
          <w:b/>
          <w:i/>
          <w:color w:val="000000"/>
        </w:rPr>
      </w:pPr>
    </w:p>
    <w:p w14:paraId="65338176" w14:textId="4B96170E" w:rsidR="0061685A" w:rsidRPr="0061685A" w:rsidRDefault="0061685A" w:rsidP="0061685A">
      <w:pPr>
        <w:widowControl w:val="0"/>
        <w:autoSpaceDE w:val="0"/>
        <w:autoSpaceDN w:val="0"/>
        <w:adjustRightInd w:val="0"/>
        <w:rPr>
          <w:rFonts w:ascii="Times New Roman" w:hAnsi="Times New Roman" w:cs="Times New Roman"/>
          <w:b/>
          <w:i/>
          <w:color w:val="000000"/>
        </w:rPr>
      </w:pPr>
      <w:r w:rsidRPr="00997C42">
        <w:rPr>
          <w:rFonts w:ascii="Times New Roman" w:hAnsi="Times New Roman" w:cs="Times New Roman"/>
          <w:b/>
          <w:i/>
          <w:color w:val="000000"/>
        </w:rPr>
        <w:t xml:space="preserve">Please make sure the syllabus has been published </w:t>
      </w:r>
      <w:r>
        <w:rPr>
          <w:rFonts w:ascii="Times New Roman" w:hAnsi="Times New Roman" w:cs="Times New Roman"/>
          <w:b/>
          <w:i/>
          <w:color w:val="000000"/>
        </w:rPr>
        <w:t xml:space="preserve">by </w:t>
      </w:r>
      <w:r w:rsidRPr="0061685A">
        <w:rPr>
          <w:rFonts w:ascii="Times New Roman" w:hAnsi="Times New Roman" w:cs="Times New Roman"/>
          <w:b/>
          <w:i/>
          <w:color w:val="FF0000"/>
          <w:u w:val="single"/>
        </w:rPr>
        <w:t>January 16, 2018</w:t>
      </w:r>
      <w:r w:rsidRPr="0061685A">
        <w:rPr>
          <w:rFonts w:ascii="Times New Roman" w:hAnsi="Times New Roman" w:cs="Times New Roman"/>
          <w:b/>
          <w:i/>
          <w:color w:val="FF0000"/>
        </w:rPr>
        <w:t xml:space="preserve"> </w:t>
      </w:r>
      <w:r w:rsidRPr="00997C42">
        <w:rPr>
          <w:rFonts w:ascii="Times New Roman" w:hAnsi="Times New Roman" w:cs="Times New Roman"/>
          <w:b/>
          <w:i/>
          <w:color w:val="000000"/>
        </w:rPr>
        <w:t>or it will be listed as incomplete.</w:t>
      </w:r>
      <w:r>
        <w:rPr>
          <w:rFonts w:ascii="Times New Roman" w:hAnsi="Times New Roman" w:cs="Times New Roman"/>
          <w:b/>
          <w:i/>
          <w:color w:val="000000"/>
        </w:rPr>
        <w:t xml:space="preserve"> </w:t>
      </w:r>
      <w:r w:rsidRPr="00997C42">
        <w:rPr>
          <w:rFonts w:ascii="Times New Roman" w:hAnsi="Times New Roman" w:cs="Times New Roman"/>
          <w:b/>
          <w:color w:val="000000"/>
        </w:rPr>
        <w:t xml:space="preserve">For additional information, go to: </w:t>
      </w:r>
      <w:hyperlink r:id="rId18" w:history="1">
        <w:r w:rsidRPr="00997C42">
          <w:rPr>
            <w:rStyle w:val="Hyperlink"/>
            <w:rFonts w:ascii="Times New Roman" w:hAnsi="Times New Roman" w:cs="Times New Roman"/>
            <w:b/>
          </w:rPr>
          <w:t>http://syllabi.ua.edu/osm/help/frequently-asked-  questions</w:t>
        </w:r>
      </w:hyperlink>
      <w:r w:rsidRPr="00997C42">
        <w:rPr>
          <w:rFonts w:ascii="Times New Roman" w:hAnsi="Times New Roman" w:cs="Times New Roman"/>
          <w:b/>
          <w:color w:val="000000"/>
        </w:rPr>
        <w:t xml:space="preserve"> </w:t>
      </w:r>
    </w:p>
    <w:p w14:paraId="03FA7B37" w14:textId="77777777" w:rsidR="0061685A" w:rsidRPr="006B4832" w:rsidRDefault="0061685A" w:rsidP="0061685A">
      <w:pPr>
        <w:rPr>
          <w:rFonts w:ascii="Times New Roman" w:hAnsi="Times New Roman" w:cs="Times New Roman"/>
        </w:rPr>
      </w:pPr>
    </w:p>
    <w:p w14:paraId="3838D2DA" w14:textId="77777777" w:rsidR="0061685A" w:rsidRPr="00C965A4" w:rsidRDefault="0061685A" w:rsidP="00C965A4">
      <w:pPr>
        <w:spacing w:before="100" w:beforeAutospacing="1" w:after="100"/>
        <w:ind w:right="720"/>
        <w:rPr>
          <w:rFonts w:ascii="Times New Roman" w:hAnsi="Times New Roman" w:cs="Times New Roman"/>
          <w:color w:val="000000"/>
        </w:rPr>
      </w:pPr>
    </w:p>
    <w:p w14:paraId="22891C77" w14:textId="77777777" w:rsidR="00A81BC9" w:rsidRPr="00A81BC9" w:rsidRDefault="00A81BC9" w:rsidP="00A81BC9">
      <w:pPr>
        <w:pStyle w:val="ListParagraph"/>
        <w:ind w:left="1440"/>
        <w:rPr>
          <w:rFonts w:ascii="Times New Roman" w:eastAsia="Times New Roman" w:hAnsi="Times New Roman" w:cs="Times New Roman"/>
        </w:rPr>
      </w:pPr>
    </w:p>
    <w:p w14:paraId="2354FBC8" w14:textId="3F58D732" w:rsidR="00D66760" w:rsidRPr="00A81BC9" w:rsidRDefault="00D66760" w:rsidP="00A81BC9">
      <w:pPr>
        <w:rPr>
          <w:rFonts w:ascii="Times New Roman" w:hAnsi="Times New Roman" w:cs="Times New Roman"/>
          <w:color w:val="000000" w:themeColor="text1"/>
        </w:rPr>
      </w:pPr>
      <w:bookmarkStart w:id="0" w:name="_GoBack"/>
      <w:bookmarkEnd w:id="0"/>
    </w:p>
    <w:p w14:paraId="5A00A801" w14:textId="77777777" w:rsidR="00D80115" w:rsidRPr="00A81BC9" w:rsidRDefault="00D80115" w:rsidP="00271546">
      <w:pPr>
        <w:pStyle w:val="ListParagraph"/>
        <w:ind w:left="360"/>
        <w:rPr>
          <w:rFonts w:ascii="Times New Roman" w:hAnsi="Times New Roman" w:cs="Times New Roman"/>
        </w:rPr>
      </w:pPr>
    </w:p>
    <w:p w14:paraId="708305FD" w14:textId="77777777" w:rsidR="00600797" w:rsidRPr="00A81BC9" w:rsidRDefault="00600797" w:rsidP="00271546">
      <w:pPr>
        <w:rPr>
          <w:rFonts w:ascii="Times New Roman" w:hAnsi="Times New Roman" w:cs="Times New Roman"/>
        </w:rPr>
      </w:pPr>
    </w:p>
    <w:sectPr w:rsidR="00600797" w:rsidRPr="00A81BC9" w:rsidSect="0045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002C9"/>
    <w:multiLevelType w:val="hybridMultilevel"/>
    <w:tmpl w:val="05389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3931EF"/>
    <w:multiLevelType w:val="hybridMultilevel"/>
    <w:tmpl w:val="AC5C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D13A7"/>
    <w:multiLevelType w:val="hybridMultilevel"/>
    <w:tmpl w:val="D48CBDC8"/>
    <w:lvl w:ilvl="0" w:tplc="309AD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3367B"/>
    <w:multiLevelType w:val="hybridMultilevel"/>
    <w:tmpl w:val="037ADE6C"/>
    <w:lvl w:ilvl="0" w:tplc="AE268428">
      <w:start w:val="4"/>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8150A"/>
    <w:multiLevelType w:val="hybridMultilevel"/>
    <w:tmpl w:val="3536C14E"/>
    <w:lvl w:ilvl="0" w:tplc="5832DC2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0217C"/>
    <w:multiLevelType w:val="hybridMultilevel"/>
    <w:tmpl w:val="4FAE3F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66E"/>
    <w:multiLevelType w:val="hybridMultilevel"/>
    <w:tmpl w:val="CC44DCF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3A47139"/>
    <w:multiLevelType w:val="hybridMultilevel"/>
    <w:tmpl w:val="1A627BE2"/>
    <w:lvl w:ilvl="0" w:tplc="632858D4">
      <w:start w:val="1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C1A47"/>
    <w:multiLevelType w:val="hybridMultilevel"/>
    <w:tmpl w:val="14EC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45B6D"/>
    <w:multiLevelType w:val="hybridMultilevel"/>
    <w:tmpl w:val="22FED0C2"/>
    <w:lvl w:ilvl="0" w:tplc="CA363276">
      <w:start w:val="2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F46FB"/>
    <w:multiLevelType w:val="multilevel"/>
    <w:tmpl w:val="95E60414"/>
    <w:lvl w:ilvl="0">
      <w:start w:val="1"/>
      <w:numFmt w:val="upperLetter"/>
      <w:lvlText w:val="%1."/>
      <w:lvlJc w:val="left"/>
      <w:pPr>
        <w:ind w:left="630" w:hanging="360"/>
      </w:pPr>
      <w:rPr>
        <w:rFonts w:cstheme="minorBidi" w:hint="default"/>
        <w:b/>
      </w:rPr>
    </w:lvl>
    <w:lvl w:ilvl="1">
      <w:start w:val="1"/>
      <w:numFmt w:val="decimal"/>
      <w:lvlText w:val="%2."/>
      <w:lvlJc w:val="left"/>
      <w:pPr>
        <w:ind w:left="1350" w:hanging="360"/>
      </w:pPr>
      <w:rPr>
        <w:rFonts w:hint="default"/>
      </w:rPr>
    </w:lvl>
    <w:lvl w:ilvl="2">
      <w:start w:val="1"/>
      <w:numFmt w:val="none"/>
      <w:lvlText w:val="a."/>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1">
    <w:nsid w:val="6C430560"/>
    <w:multiLevelType w:val="hybridMultilevel"/>
    <w:tmpl w:val="2C62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9F1F05"/>
    <w:multiLevelType w:val="hybridMultilevel"/>
    <w:tmpl w:val="9056B7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0"/>
  </w:num>
  <w:num w:numId="4">
    <w:abstractNumId w:val="3"/>
  </w:num>
  <w:num w:numId="5">
    <w:abstractNumId w:val="12"/>
  </w:num>
  <w:num w:numId="6">
    <w:abstractNumId w:val="2"/>
  </w:num>
  <w:num w:numId="7">
    <w:abstractNumId w:val="4"/>
  </w:num>
  <w:num w:numId="8">
    <w:abstractNumId w:val="6"/>
  </w:num>
  <w:num w:numId="9">
    <w:abstractNumId w:val="1"/>
  </w:num>
  <w:num w:numId="10">
    <w:abstractNumId w:val="8"/>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11"/>
    <w:rsid w:val="00271546"/>
    <w:rsid w:val="002B0D7E"/>
    <w:rsid w:val="002F5A28"/>
    <w:rsid w:val="003217F3"/>
    <w:rsid w:val="003732F8"/>
    <w:rsid w:val="00435340"/>
    <w:rsid w:val="00451126"/>
    <w:rsid w:val="004E4A16"/>
    <w:rsid w:val="00527E8E"/>
    <w:rsid w:val="005340AC"/>
    <w:rsid w:val="00600797"/>
    <w:rsid w:val="0061685A"/>
    <w:rsid w:val="006A4D11"/>
    <w:rsid w:val="006B4832"/>
    <w:rsid w:val="007545BB"/>
    <w:rsid w:val="00787C4C"/>
    <w:rsid w:val="0084234D"/>
    <w:rsid w:val="008D7E4D"/>
    <w:rsid w:val="00975FFE"/>
    <w:rsid w:val="009F2A43"/>
    <w:rsid w:val="00A4465D"/>
    <w:rsid w:val="00A81BC9"/>
    <w:rsid w:val="00B03E4D"/>
    <w:rsid w:val="00B51D4C"/>
    <w:rsid w:val="00B65C6B"/>
    <w:rsid w:val="00C45FE1"/>
    <w:rsid w:val="00C965A4"/>
    <w:rsid w:val="00CA66E9"/>
    <w:rsid w:val="00CF52AD"/>
    <w:rsid w:val="00CF77F6"/>
    <w:rsid w:val="00D507D5"/>
    <w:rsid w:val="00D51B26"/>
    <w:rsid w:val="00D66760"/>
    <w:rsid w:val="00D80115"/>
    <w:rsid w:val="00DB04E8"/>
    <w:rsid w:val="00E6047D"/>
    <w:rsid w:val="00ED2C0F"/>
    <w:rsid w:val="00F97DED"/>
    <w:rsid w:val="00FB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114D5"/>
  <w14:defaultImageDpi w14:val="32767"/>
  <w15:docId w15:val="{B536E318-CD80-4405-BA35-82E9929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11"/>
    <w:pPr>
      <w:ind w:left="720"/>
      <w:contextualSpacing/>
    </w:pPr>
  </w:style>
  <w:style w:type="character" w:styleId="Hyperlink">
    <w:name w:val="Hyperlink"/>
    <w:basedOn w:val="DefaultParagraphFont"/>
    <w:unhideWhenUsed/>
    <w:rsid w:val="009F2A43"/>
    <w:rPr>
      <w:color w:val="0000FF"/>
      <w:u w:val="single"/>
    </w:rPr>
  </w:style>
  <w:style w:type="character" w:customStyle="1" w:styleId="apple-converted-space">
    <w:name w:val="apple-converted-space"/>
    <w:basedOn w:val="DefaultParagraphFont"/>
    <w:rsid w:val="003217F3"/>
  </w:style>
  <w:style w:type="paragraph" w:styleId="NormalWeb">
    <w:name w:val="Normal (Web)"/>
    <w:basedOn w:val="Normal"/>
    <w:uiPriority w:val="99"/>
    <w:unhideWhenUsed/>
    <w:rsid w:val="00787C4C"/>
    <w:pPr>
      <w:spacing w:before="100" w:beforeAutospacing="1" w:after="100" w:afterAutospacing="1"/>
    </w:pPr>
    <w:rPr>
      <w:rFonts w:ascii="Times New Roman" w:hAnsi="Times New Roman" w:cs="Times New Roman"/>
    </w:rPr>
  </w:style>
  <w:style w:type="paragraph" w:customStyle="1" w:styleId="Default">
    <w:name w:val="Default"/>
    <w:rsid w:val="00C45FE1"/>
    <w:pPr>
      <w:autoSpaceDE w:val="0"/>
      <w:autoSpaceDN w:val="0"/>
      <w:adjustRightInd w:val="0"/>
    </w:pPr>
    <w:rPr>
      <w:rFonts w:ascii="Georgia" w:eastAsiaTheme="minorEastAs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0253">
      <w:bodyDiv w:val="1"/>
      <w:marLeft w:val="0"/>
      <w:marRight w:val="0"/>
      <w:marTop w:val="0"/>
      <w:marBottom w:val="0"/>
      <w:divBdr>
        <w:top w:val="none" w:sz="0" w:space="0" w:color="auto"/>
        <w:left w:val="none" w:sz="0" w:space="0" w:color="auto"/>
        <w:bottom w:val="none" w:sz="0" w:space="0" w:color="auto"/>
        <w:right w:val="none" w:sz="0" w:space="0" w:color="auto"/>
      </w:divBdr>
    </w:div>
    <w:div w:id="273094122">
      <w:bodyDiv w:val="1"/>
      <w:marLeft w:val="0"/>
      <w:marRight w:val="0"/>
      <w:marTop w:val="0"/>
      <w:marBottom w:val="0"/>
      <w:divBdr>
        <w:top w:val="none" w:sz="0" w:space="0" w:color="auto"/>
        <w:left w:val="none" w:sz="0" w:space="0" w:color="auto"/>
        <w:bottom w:val="none" w:sz="0" w:space="0" w:color="auto"/>
        <w:right w:val="none" w:sz="0" w:space="0" w:color="auto"/>
      </w:divBdr>
    </w:div>
    <w:div w:id="577138309">
      <w:bodyDiv w:val="1"/>
      <w:marLeft w:val="0"/>
      <w:marRight w:val="0"/>
      <w:marTop w:val="0"/>
      <w:marBottom w:val="0"/>
      <w:divBdr>
        <w:top w:val="none" w:sz="0" w:space="0" w:color="auto"/>
        <w:left w:val="none" w:sz="0" w:space="0" w:color="auto"/>
        <w:bottom w:val="none" w:sz="0" w:space="0" w:color="auto"/>
        <w:right w:val="none" w:sz="0" w:space="0" w:color="auto"/>
      </w:divBdr>
    </w:div>
    <w:div w:id="777985393">
      <w:bodyDiv w:val="1"/>
      <w:marLeft w:val="0"/>
      <w:marRight w:val="0"/>
      <w:marTop w:val="0"/>
      <w:marBottom w:val="0"/>
      <w:divBdr>
        <w:top w:val="none" w:sz="0" w:space="0" w:color="auto"/>
        <w:left w:val="none" w:sz="0" w:space="0" w:color="auto"/>
        <w:bottom w:val="none" w:sz="0" w:space="0" w:color="auto"/>
        <w:right w:val="none" w:sz="0" w:space="0" w:color="auto"/>
      </w:divBdr>
    </w:div>
    <w:div w:id="806583084">
      <w:bodyDiv w:val="1"/>
      <w:marLeft w:val="0"/>
      <w:marRight w:val="0"/>
      <w:marTop w:val="0"/>
      <w:marBottom w:val="0"/>
      <w:divBdr>
        <w:top w:val="none" w:sz="0" w:space="0" w:color="auto"/>
        <w:left w:val="none" w:sz="0" w:space="0" w:color="auto"/>
        <w:bottom w:val="none" w:sz="0" w:space="0" w:color="auto"/>
        <w:right w:val="none" w:sz="0" w:space="0" w:color="auto"/>
      </w:divBdr>
      <w:divsChild>
        <w:div w:id="148708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589139">
              <w:marLeft w:val="0"/>
              <w:marRight w:val="0"/>
              <w:marTop w:val="0"/>
              <w:marBottom w:val="0"/>
              <w:divBdr>
                <w:top w:val="none" w:sz="0" w:space="0" w:color="auto"/>
                <w:left w:val="none" w:sz="0" w:space="0" w:color="auto"/>
                <w:bottom w:val="none" w:sz="0" w:space="0" w:color="auto"/>
                <w:right w:val="none" w:sz="0" w:space="0" w:color="auto"/>
              </w:divBdr>
              <w:divsChild>
                <w:div w:id="1730612948">
                  <w:marLeft w:val="0"/>
                  <w:marRight w:val="0"/>
                  <w:marTop w:val="0"/>
                  <w:marBottom w:val="0"/>
                  <w:divBdr>
                    <w:top w:val="none" w:sz="0" w:space="0" w:color="auto"/>
                    <w:left w:val="none" w:sz="0" w:space="0" w:color="auto"/>
                    <w:bottom w:val="none" w:sz="0" w:space="0" w:color="auto"/>
                    <w:right w:val="none" w:sz="0" w:space="0" w:color="auto"/>
                  </w:divBdr>
                  <w:divsChild>
                    <w:div w:id="4665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32978">
      <w:bodyDiv w:val="1"/>
      <w:marLeft w:val="0"/>
      <w:marRight w:val="0"/>
      <w:marTop w:val="0"/>
      <w:marBottom w:val="0"/>
      <w:divBdr>
        <w:top w:val="none" w:sz="0" w:space="0" w:color="auto"/>
        <w:left w:val="none" w:sz="0" w:space="0" w:color="auto"/>
        <w:bottom w:val="none" w:sz="0" w:space="0" w:color="auto"/>
        <w:right w:val="none" w:sz="0" w:space="0" w:color="auto"/>
      </w:divBdr>
    </w:div>
    <w:div w:id="1877545366">
      <w:bodyDiv w:val="1"/>
      <w:marLeft w:val="0"/>
      <w:marRight w:val="0"/>
      <w:marTop w:val="0"/>
      <w:marBottom w:val="0"/>
      <w:divBdr>
        <w:top w:val="none" w:sz="0" w:space="0" w:color="auto"/>
        <w:left w:val="none" w:sz="0" w:space="0" w:color="auto"/>
        <w:bottom w:val="none" w:sz="0" w:space="0" w:color="auto"/>
        <w:right w:val="none" w:sz="0" w:space="0" w:color="auto"/>
      </w:divBdr>
    </w:div>
    <w:div w:id="2047901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ds.ua.edu" TargetMode="External"/><Relationship Id="rId20" Type="http://schemas.openxmlformats.org/officeDocument/2006/relationships/theme" Target="theme/theme1.xml"/><Relationship Id="rId10" Type="http://schemas.openxmlformats.org/officeDocument/2006/relationships/hyperlink" Target="http://catalog.ua.edu/undergraduate/about/support-programs/severe-weather-guidelines/" TargetMode="External"/><Relationship Id="rId11" Type="http://schemas.openxmlformats.org/officeDocument/2006/relationships/hyperlink" Target="https://ready.ua.edu/severe-weather-guidelines" TargetMode="External"/><Relationship Id="rId12" Type="http://schemas.openxmlformats.org/officeDocument/2006/relationships/hyperlink" Target="https://www.ua.edu/campuslife/uact/" TargetMode="External"/><Relationship Id="rId13" Type="http://schemas.openxmlformats.org/officeDocument/2006/relationships/hyperlink" Target="https://www.ua.edu/campuslife/uact/" TargetMode="External"/><Relationship Id="rId14" Type="http://schemas.openxmlformats.org/officeDocument/2006/relationships/hyperlink" Target="http://provost.ua.edu/religious-observances.html" TargetMode="External"/><Relationship Id="rId15" Type="http://schemas.openxmlformats.org/officeDocument/2006/relationships/hyperlink" Target="https://www.ua.edu/campuslife/uact/information/pregnancy" TargetMode="External"/><Relationship Id="rId16" Type="http://schemas.openxmlformats.org/officeDocument/2006/relationships/hyperlink" Target="http://mybama.ua.edu/" TargetMode="External"/><Relationship Id="rId17" Type="http://schemas.openxmlformats.org/officeDocument/2006/relationships/hyperlink" Target="https://webmail.ua.edu/owa/redir.aspx?C=CVeCKFd12X9hh1DoCG_wP6fAyfOWY5W7T4LQBIXHClhnRWyfFL7TCA..&amp;URL=http%3a%2f%2foira.ua.edu%2fd%2fcontent%2fsecure-site-login" TargetMode="External"/><Relationship Id="rId18" Type="http://schemas.openxmlformats.org/officeDocument/2006/relationships/hyperlink" Target="http://syllabi.ua.edu/osm/help/frequently-asked-%20%20question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atalog.ua.edu/undergraduate/about/academic-regulations/student-expectations/code-academic-conduct/" TargetMode="External"/><Relationship Id="rId7" Type="http://schemas.openxmlformats.org/officeDocument/2006/relationships/hyperlink" Target="https://catalog.ua.edu/" TargetMode="External"/><Relationship Id="rId8" Type="http://schemas.openxmlformats.org/officeDocument/2006/relationships/hyperlink" Target="http://catalog.ua.edu/undergraduate/about/support-program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1097</Words>
  <Characters>6258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 Matherson</dc:creator>
  <cp:lastModifiedBy>Microsoft Office User</cp:lastModifiedBy>
  <cp:revision>4</cp:revision>
  <cp:lastPrinted>2017-07-03T20:36:00Z</cp:lastPrinted>
  <dcterms:created xsi:type="dcterms:W3CDTF">2017-12-20T16:48:00Z</dcterms:created>
  <dcterms:modified xsi:type="dcterms:W3CDTF">2017-12-20T17:03:00Z</dcterms:modified>
</cp:coreProperties>
</file>